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9612E" w14:textId="77777777" w:rsidR="00AF3137" w:rsidRDefault="00AF3137" w:rsidP="00AF3137">
      <w:pPr>
        <w:pStyle w:val="NoSpacing"/>
        <w:spacing w:line="276" w:lineRule="auto"/>
        <w:rPr>
          <w:rFonts w:ascii="Times New Roman" w:hAnsi="Times New Roman" w:cs="Times New Roman"/>
          <w:sz w:val="24"/>
          <w:szCs w:val="24"/>
        </w:rPr>
      </w:pPr>
    </w:p>
    <w:p w14:paraId="5771F10F" w14:textId="77777777" w:rsidR="00AF3137" w:rsidRDefault="00AF3137" w:rsidP="00AF3137">
      <w:pPr>
        <w:pStyle w:val="NoSpacing"/>
        <w:spacing w:line="276" w:lineRule="auto"/>
        <w:jc w:val="center"/>
        <w:rPr>
          <w:rFonts w:ascii="Times New Roman" w:hAnsi="Times New Roman" w:cs="Times New Roman"/>
          <w:sz w:val="24"/>
          <w:szCs w:val="24"/>
        </w:rPr>
      </w:pPr>
      <w:r>
        <w:rPr>
          <w:rFonts w:ascii="Times New Roman" w:hAnsi="Times New Roman" w:cs="Times New Roman"/>
          <w:b/>
          <w:noProof/>
          <w:sz w:val="24"/>
          <w:szCs w:val="28"/>
        </w:rPr>
        <w:drawing>
          <wp:anchor distT="0" distB="0" distL="114300" distR="114300" simplePos="0" relativeHeight="251660288" behindDoc="1" locked="0" layoutInCell="1" allowOverlap="1" wp14:anchorId="193174F5" wp14:editId="1960AAF4">
            <wp:simplePos x="0" y="0"/>
            <wp:positionH relativeFrom="column">
              <wp:posOffset>5524500</wp:posOffset>
            </wp:positionH>
            <wp:positionV relativeFrom="paragraph">
              <wp:posOffset>161925</wp:posOffset>
            </wp:positionV>
            <wp:extent cx="687705" cy="706755"/>
            <wp:effectExtent l="0" t="0" r="0" b="0"/>
            <wp:wrapNone/>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lam"/>
                    <pic:cNvPicPr>
                      <a:picLocks noChangeAspect="1" noChangeArrowheads="1"/>
                    </pic:cNvPicPr>
                  </pic:nvPicPr>
                  <pic:blipFill>
                    <a:blip r:embed="rId6" cstate="print">
                      <a:lum bright="6000"/>
                    </a:blip>
                    <a:srcRect/>
                    <a:stretch>
                      <a:fillRect/>
                    </a:stretch>
                  </pic:blipFill>
                  <pic:spPr bwMode="auto">
                    <a:xfrm>
                      <a:off x="0" y="0"/>
                      <a:ext cx="687705" cy="706755"/>
                    </a:xfrm>
                    <a:prstGeom prst="rect">
                      <a:avLst/>
                    </a:prstGeom>
                    <a:noFill/>
                    <a:ln w="9525">
                      <a:noFill/>
                      <a:miter lim="800000"/>
                      <a:headEnd/>
                      <a:tailEnd/>
                    </a:ln>
                  </pic:spPr>
                </pic:pic>
              </a:graphicData>
            </a:graphic>
          </wp:anchor>
        </w:drawing>
      </w:r>
      <w:r>
        <w:rPr>
          <w:rFonts w:asciiTheme="majorHAnsi" w:eastAsia="Times New Roman" w:hAnsiTheme="majorHAnsi" w:cs="Times New Roman"/>
          <w:b/>
          <w:bCs/>
          <w:i/>
          <w:iCs/>
          <w:noProof/>
          <w:sz w:val="26"/>
          <w:szCs w:val="26"/>
          <w:u w:val="single"/>
        </w:rPr>
        <w:drawing>
          <wp:anchor distT="0" distB="0" distL="114300" distR="114300" simplePos="0" relativeHeight="251659264" behindDoc="1" locked="0" layoutInCell="1" allowOverlap="1" wp14:anchorId="2C8B2537" wp14:editId="711F68E6">
            <wp:simplePos x="0" y="0"/>
            <wp:positionH relativeFrom="column">
              <wp:posOffset>144780</wp:posOffset>
            </wp:positionH>
            <wp:positionV relativeFrom="paragraph">
              <wp:posOffset>146685</wp:posOffset>
            </wp:positionV>
            <wp:extent cx="818515" cy="805180"/>
            <wp:effectExtent l="0" t="0" r="635" b="0"/>
            <wp:wrapNone/>
            <wp:docPr id="10" name="Picture 1" descr="Adichunchanagiri University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ichunchanagiri University Transcrip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18515" cy="805180"/>
                    </a:xfrm>
                    <a:prstGeom prst="rect">
                      <a:avLst/>
                    </a:prstGeom>
                    <a:noFill/>
                    <a:ln>
                      <a:noFill/>
                    </a:ln>
                  </pic:spPr>
                </pic:pic>
              </a:graphicData>
            </a:graphic>
          </wp:anchor>
        </w:drawing>
      </w:r>
      <w:r>
        <w:rPr>
          <w:rFonts w:ascii="Times New Roman" w:hAnsi="Times New Roman" w:cs="Times New Roman"/>
          <w:sz w:val="24"/>
          <w:szCs w:val="24"/>
        </w:rPr>
        <w:t>||Jai Sri Gurudev||</w:t>
      </w:r>
    </w:p>
    <w:p w14:paraId="4939B400" w14:textId="77777777" w:rsidR="00AF3137" w:rsidRDefault="00AF3137" w:rsidP="00AF3137">
      <w:pPr>
        <w:pStyle w:val="NoSpacing"/>
        <w:spacing w:line="276" w:lineRule="auto"/>
        <w:jc w:val="center"/>
        <w:rPr>
          <w:rFonts w:ascii="Times New Roman" w:hAnsi="Times New Roman" w:cs="Times New Roman"/>
        </w:rPr>
      </w:pPr>
      <w:r>
        <w:rPr>
          <w:rFonts w:ascii="Times New Roman" w:hAnsi="Times New Roman" w:cs="Times New Roman"/>
        </w:rPr>
        <w:t>ADICHUNCHANAGIRI UNIVERSITY (ACU)</w:t>
      </w:r>
    </w:p>
    <w:p w14:paraId="45BB3EE3" w14:textId="77777777" w:rsidR="00AF3137" w:rsidRDefault="00AF3137" w:rsidP="00AF3137">
      <w:pPr>
        <w:pStyle w:val="NoSpacing"/>
        <w:spacing w:line="276" w:lineRule="auto"/>
        <w:jc w:val="center"/>
        <w:rPr>
          <w:rFonts w:ascii="Times New Roman" w:hAnsi="Times New Roman" w:cs="Times New Roman"/>
        </w:rPr>
      </w:pPr>
      <w:r>
        <w:rPr>
          <w:rFonts w:ascii="Times New Roman" w:hAnsi="Times New Roman" w:cs="Times New Roman"/>
        </w:rPr>
        <w:t>Faculty of Medical &amp; Allied Health Sciences</w:t>
      </w:r>
    </w:p>
    <w:p w14:paraId="3B6870F8" w14:textId="77777777" w:rsidR="00AF3137" w:rsidRDefault="00AF3137" w:rsidP="00AF3137">
      <w:pPr>
        <w:pStyle w:val="NoSpacing"/>
        <w:spacing w:line="276" w:lineRule="auto"/>
        <w:jc w:val="center"/>
        <w:rPr>
          <w:rFonts w:ascii="Times New Roman" w:hAnsi="Times New Roman" w:cs="Times New Roman"/>
        </w:rPr>
      </w:pPr>
      <w:r w:rsidRPr="00670E00">
        <w:rPr>
          <w:rFonts w:ascii="Times New Roman" w:hAnsi="Times New Roman" w:cs="Times New Roman"/>
          <w:b/>
          <w:sz w:val="24"/>
          <w:szCs w:val="28"/>
        </w:rPr>
        <w:t>ADICHUNCHANAGIRI INSTITUTE OF MEDICAL SCIENCE</w:t>
      </w:r>
    </w:p>
    <w:p w14:paraId="30C2A027" w14:textId="77777777" w:rsidR="00AF3137" w:rsidRDefault="00AF3137" w:rsidP="00AF3137">
      <w:pPr>
        <w:pStyle w:val="NoSpacing"/>
        <w:spacing w:line="276" w:lineRule="auto"/>
        <w:jc w:val="center"/>
        <w:rPr>
          <w:rFonts w:ascii="Times New Roman" w:hAnsi="Times New Roman" w:cs="Times New Roman"/>
          <w:b/>
          <w:sz w:val="24"/>
          <w:szCs w:val="26"/>
        </w:rPr>
      </w:pPr>
      <w:r>
        <w:rPr>
          <w:rFonts w:ascii="Times New Roman" w:hAnsi="Times New Roman" w:cs="Times New Roman"/>
          <w:b/>
          <w:sz w:val="24"/>
          <w:szCs w:val="26"/>
        </w:rPr>
        <w:t>B G Nagar – 571 448</w:t>
      </w:r>
    </w:p>
    <w:p w14:paraId="3586CBA4" w14:textId="77777777" w:rsidR="00AF3137" w:rsidRDefault="00AF3137" w:rsidP="00AF3137">
      <w:pPr>
        <w:pStyle w:val="NoSpacing"/>
        <w:spacing w:line="276" w:lineRule="auto"/>
        <w:jc w:val="center"/>
        <w:rPr>
          <w:rFonts w:ascii="Berlin Sans FB Demi" w:hAnsi="Berlin Sans FB Demi" w:cs="Times New Roman"/>
          <w:b/>
          <w:sz w:val="24"/>
          <w:szCs w:val="26"/>
        </w:rPr>
      </w:pPr>
      <w:r>
        <w:rPr>
          <w:rFonts w:ascii="Berlin Sans FB Demi" w:hAnsi="Berlin Sans FB Demi" w:cs="Times New Roman"/>
          <w:b/>
          <w:sz w:val="24"/>
          <w:szCs w:val="26"/>
        </w:rPr>
        <w:t>––––––––––––––––––––––––––––––––––––––––––––––––––––––––––––––––</w:t>
      </w:r>
    </w:p>
    <w:p w14:paraId="0F3F1365" w14:textId="77777777" w:rsidR="00AF3137" w:rsidRDefault="00AF3137" w:rsidP="00AF3137">
      <w:pPr>
        <w:rPr>
          <w:rFonts w:ascii="Times New Roman" w:hAnsi="Times New Roman" w:cs="Times New Roman"/>
          <w:b/>
        </w:rPr>
      </w:pPr>
    </w:p>
    <w:p w14:paraId="01D7C1BE" w14:textId="77777777" w:rsidR="00AF3137" w:rsidRPr="00E331C4" w:rsidRDefault="00AF3137" w:rsidP="00AF3137">
      <w:pPr>
        <w:jc w:val="center"/>
        <w:rPr>
          <w:rFonts w:ascii="Times New Roman" w:hAnsi="Times New Roman" w:cs="Times New Roman"/>
          <w:b/>
        </w:rPr>
      </w:pPr>
      <w:r w:rsidRPr="00E331C4">
        <w:rPr>
          <w:rFonts w:ascii="Times New Roman" w:hAnsi="Times New Roman" w:cs="Times New Roman"/>
          <w:b/>
        </w:rPr>
        <w:t>SOP for Reporting a Programme/Events</w:t>
      </w:r>
    </w:p>
    <w:tbl>
      <w:tblPr>
        <w:tblStyle w:val="TableGrid"/>
        <w:tblW w:w="10350" w:type="dxa"/>
        <w:tblInd w:w="-162" w:type="dxa"/>
        <w:tblLayout w:type="fixed"/>
        <w:tblLook w:val="04A0" w:firstRow="1" w:lastRow="0" w:firstColumn="1" w:lastColumn="0" w:noHBand="0" w:noVBand="1"/>
      </w:tblPr>
      <w:tblGrid>
        <w:gridCol w:w="655"/>
        <w:gridCol w:w="3017"/>
        <w:gridCol w:w="6678"/>
      </w:tblGrid>
      <w:tr w:rsidR="00AF3137" w:rsidRPr="00E331C4" w14:paraId="4937D59C" w14:textId="77777777" w:rsidTr="00286FD7">
        <w:tc>
          <w:tcPr>
            <w:tcW w:w="655" w:type="dxa"/>
          </w:tcPr>
          <w:p w14:paraId="4D304467" w14:textId="77777777" w:rsidR="00AF3137" w:rsidRPr="00E331C4" w:rsidRDefault="00AF3137">
            <w:pPr>
              <w:spacing w:line="276" w:lineRule="auto"/>
              <w:jc w:val="center"/>
              <w:rPr>
                <w:rFonts w:ascii="Times New Roman" w:hAnsi="Times New Roman" w:cs="Times New Roman"/>
                <w:b/>
              </w:rPr>
            </w:pPr>
            <w:r w:rsidRPr="00E331C4">
              <w:rPr>
                <w:rFonts w:ascii="Times New Roman" w:hAnsi="Times New Roman" w:cs="Times New Roman"/>
                <w:b/>
              </w:rPr>
              <w:t>SL. No.</w:t>
            </w:r>
          </w:p>
        </w:tc>
        <w:tc>
          <w:tcPr>
            <w:tcW w:w="3017" w:type="dxa"/>
          </w:tcPr>
          <w:p w14:paraId="4FBD0DF8" w14:textId="77777777" w:rsidR="00AF3137" w:rsidRPr="00E331C4" w:rsidRDefault="00AF3137">
            <w:pPr>
              <w:spacing w:line="276" w:lineRule="auto"/>
              <w:rPr>
                <w:rFonts w:ascii="Times New Roman" w:hAnsi="Times New Roman" w:cs="Times New Roman"/>
                <w:b/>
              </w:rPr>
            </w:pPr>
            <w:r w:rsidRPr="00E331C4">
              <w:rPr>
                <w:rFonts w:ascii="Times New Roman" w:hAnsi="Times New Roman" w:cs="Times New Roman"/>
                <w:b/>
              </w:rPr>
              <w:t xml:space="preserve">Particulars in Field </w:t>
            </w:r>
          </w:p>
        </w:tc>
        <w:tc>
          <w:tcPr>
            <w:tcW w:w="6678" w:type="dxa"/>
          </w:tcPr>
          <w:p w14:paraId="22CDB8D0" w14:textId="77777777" w:rsidR="00AF3137" w:rsidRPr="00E331C4" w:rsidRDefault="00AF3137">
            <w:pPr>
              <w:spacing w:line="276" w:lineRule="auto"/>
              <w:jc w:val="center"/>
              <w:rPr>
                <w:rFonts w:ascii="Times New Roman" w:hAnsi="Times New Roman" w:cs="Times New Roman"/>
                <w:b/>
              </w:rPr>
            </w:pPr>
            <w:r w:rsidRPr="00E331C4">
              <w:rPr>
                <w:rFonts w:ascii="Times New Roman" w:hAnsi="Times New Roman" w:cs="Times New Roman"/>
                <w:b/>
              </w:rPr>
              <w:t>Inputs</w:t>
            </w:r>
          </w:p>
        </w:tc>
      </w:tr>
      <w:tr w:rsidR="00AF3137" w:rsidRPr="00E331C4" w14:paraId="380FE25C" w14:textId="77777777" w:rsidTr="00286FD7">
        <w:tc>
          <w:tcPr>
            <w:tcW w:w="655" w:type="dxa"/>
          </w:tcPr>
          <w:p w14:paraId="7E0A9789" w14:textId="77777777" w:rsidR="00AF3137" w:rsidRPr="00E331C4" w:rsidRDefault="00AF3137">
            <w:pPr>
              <w:spacing w:line="276" w:lineRule="auto"/>
              <w:jc w:val="center"/>
              <w:rPr>
                <w:rFonts w:ascii="Times New Roman" w:hAnsi="Times New Roman" w:cs="Times New Roman"/>
              </w:rPr>
            </w:pPr>
            <w:r w:rsidRPr="00E331C4">
              <w:rPr>
                <w:rFonts w:ascii="Times New Roman" w:hAnsi="Times New Roman" w:cs="Times New Roman"/>
              </w:rPr>
              <w:t>1</w:t>
            </w:r>
          </w:p>
        </w:tc>
        <w:tc>
          <w:tcPr>
            <w:tcW w:w="3017" w:type="dxa"/>
          </w:tcPr>
          <w:p w14:paraId="7764691D" w14:textId="77777777" w:rsidR="00AF3137" w:rsidRPr="00E331C4" w:rsidRDefault="00AF3137">
            <w:pPr>
              <w:spacing w:line="276" w:lineRule="auto"/>
              <w:rPr>
                <w:rFonts w:ascii="Times New Roman" w:hAnsi="Times New Roman" w:cs="Times New Roman"/>
              </w:rPr>
            </w:pPr>
            <w:r w:rsidRPr="00E331C4">
              <w:rPr>
                <w:rFonts w:ascii="Times New Roman" w:hAnsi="Times New Roman" w:cs="Times New Roman"/>
              </w:rPr>
              <w:t>Event Name</w:t>
            </w:r>
          </w:p>
        </w:tc>
        <w:tc>
          <w:tcPr>
            <w:tcW w:w="6678" w:type="dxa"/>
          </w:tcPr>
          <w:p w14:paraId="62217199" w14:textId="6C2762C7" w:rsidR="00AF3137" w:rsidRPr="001E6E66" w:rsidRDefault="00127E4D" w:rsidP="00BC2836">
            <w:pPr>
              <w:spacing w:line="360" w:lineRule="auto"/>
              <w:rPr>
                <w:rFonts w:ascii="Times New Roman" w:hAnsi="Times New Roman" w:cs="Times New Roman"/>
                <w:b/>
                <w:kern w:val="2"/>
                <w:lang w:val="en-IN"/>
                <w14:ligatures w14:val="standardContextual"/>
              </w:rPr>
            </w:pPr>
            <w:r>
              <w:rPr>
                <w:rFonts w:ascii="Times New Roman" w:hAnsi="Times New Roman" w:cs="Times New Roman"/>
              </w:rPr>
              <w:t>MEDICAL YATRA</w:t>
            </w:r>
          </w:p>
        </w:tc>
      </w:tr>
      <w:tr w:rsidR="00AF3137" w:rsidRPr="00E331C4" w14:paraId="7814A980" w14:textId="77777777" w:rsidTr="00286FD7">
        <w:tc>
          <w:tcPr>
            <w:tcW w:w="655" w:type="dxa"/>
          </w:tcPr>
          <w:p w14:paraId="546BACDA" w14:textId="77777777" w:rsidR="00AF3137" w:rsidRPr="00E331C4" w:rsidRDefault="00AF3137">
            <w:pPr>
              <w:spacing w:line="276" w:lineRule="auto"/>
              <w:jc w:val="center"/>
              <w:rPr>
                <w:rFonts w:ascii="Times New Roman" w:hAnsi="Times New Roman" w:cs="Times New Roman"/>
              </w:rPr>
            </w:pPr>
            <w:r w:rsidRPr="00E331C4">
              <w:rPr>
                <w:rFonts w:ascii="Times New Roman" w:hAnsi="Times New Roman" w:cs="Times New Roman"/>
              </w:rPr>
              <w:t>2</w:t>
            </w:r>
          </w:p>
        </w:tc>
        <w:tc>
          <w:tcPr>
            <w:tcW w:w="3017" w:type="dxa"/>
          </w:tcPr>
          <w:p w14:paraId="41D30156" w14:textId="77777777" w:rsidR="00AF3137" w:rsidRPr="00E331C4" w:rsidRDefault="00AF3137">
            <w:pPr>
              <w:spacing w:line="276" w:lineRule="auto"/>
              <w:rPr>
                <w:rFonts w:ascii="Times New Roman" w:hAnsi="Times New Roman" w:cs="Times New Roman"/>
              </w:rPr>
            </w:pPr>
            <w:r w:rsidRPr="00E331C4">
              <w:rPr>
                <w:rFonts w:ascii="Times New Roman" w:hAnsi="Times New Roman" w:cs="Times New Roman"/>
              </w:rPr>
              <w:t>Organizing Department/Institution/Committee/Others</w:t>
            </w:r>
          </w:p>
        </w:tc>
        <w:tc>
          <w:tcPr>
            <w:tcW w:w="6678" w:type="dxa"/>
          </w:tcPr>
          <w:p w14:paraId="059F47D0" w14:textId="77777777" w:rsidR="00AF3137" w:rsidRDefault="00127E4D">
            <w:pPr>
              <w:spacing w:line="276" w:lineRule="auto"/>
              <w:rPr>
                <w:rFonts w:ascii="Times New Roman" w:hAnsi="Times New Roman" w:cs="Times New Roman"/>
                <w:b/>
              </w:rPr>
            </w:pPr>
            <w:r>
              <w:rPr>
                <w:rFonts w:ascii="Times New Roman" w:hAnsi="Times New Roman" w:cs="Times New Roman"/>
                <w:b/>
              </w:rPr>
              <w:t xml:space="preserve">AIPNO- Association of Indian physicians of northern </w:t>
            </w:r>
            <w:proofErr w:type="spellStart"/>
            <w:r>
              <w:rPr>
                <w:rFonts w:ascii="Times New Roman" w:hAnsi="Times New Roman" w:cs="Times New Roman"/>
                <w:b/>
              </w:rPr>
              <w:t>ohio</w:t>
            </w:r>
            <w:proofErr w:type="spellEnd"/>
          </w:p>
          <w:p w14:paraId="7C7DEE05" w14:textId="77777777" w:rsidR="00127E4D" w:rsidRDefault="00127E4D">
            <w:pPr>
              <w:spacing w:line="276" w:lineRule="auto"/>
              <w:rPr>
                <w:rFonts w:ascii="Times New Roman" w:hAnsi="Times New Roman" w:cs="Times New Roman"/>
                <w:b/>
              </w:rPr>
            </w:pPr>
            <w:r>
              <w:rPr>
                <w:rFonts w:ascii="Times New Roman" w:hAnsi="Times New Roman" w:cs="Times New Roman"/>
                <w:b/>
              </w:rPr>
              <w:t>Medical Yatra</w:t>
            </w:r>
          </w:p>
          <w:p w14:paraId="56E7076C" w14:textId="1D463D3E" w:rsidR="00127E4D" w:rsidRPr="00AD18FD" w:rsidRDefault="00127E4D">
            <w:pPr>
              <w:spacing w:line="276" w:lineRule="auto"/>
              <w:rPr>
                <w:rFonts w:ascii="Times New Roman" w:hAnsi="Times New Roman" w:cs="Times New Roman"/>
                <w:b/>
              </w:rPr>
            </w:pPr>
            <w:r>
              <w:rPr>
                <w:rFonts w:ascii="Times New Roman" w:hAnsi="Times New Roman" w:cs="Times New Roman"/>
                <w:b/>
              </w:rPr>
              <w:t>Mangala Prem trust</w:t>
            </w:r>
          </w:p>
        </w:tc>
      </w:tr>
      <w:tr w:rsidR="00AF3137" w:rsidRPr="00E331C4" w14:paraId="2C4572BE" w14:textId="77777777" w:rsidTr="00286FD7">
        <w:tc>
          <w:tcPr>
            <w:tcW w:w="655" w:type="dxa"/>
          </w:tcPr>
          <w:p w14:paraId="4BB78996" w14:textId="77777777" w:rsidR="00AF3137" w:rsidRPr="00E331C4" w:rsidRDefault="00AF3137">
            <w:pPr>
              <w:spacing w:line="276" w:lineRule="auto"/>
              <w:jc w:val="center"/>
              <w:rPr>
                <w:rFonts w:ascii="Times New Roman" w:hAnsi="Times New Roman" w:cs="Times New Roman"/>
              </w:rPr>
            </w:pPr>
            <w:r w:rsidRPr="00E331C4">
              <w:rPr>
                <w:rFonts w:ascii="Times New Roman" w:hAnsi="Times New Roman" w:cs="Times New Roman"/>
              </w:rPr>
              <w:t>3</w:t>
            </w:r>
          </w:p>
        </w:tc>
        <w:tc>
          <w:tcPr>
            <w:tcW w:w="3017" w:type="dxa"/>
          </w:tcPr>
          <w:p w14:paraId="5B262385" w14:textId="77777777" w:rsidR="00AF3137" w:rsidRPr="00E331C4" w:rsidRDefault="00AF3137">
            <w:pPr>
              <w:spacing w:line="276" w:lineRule="auto"/>
              <w:rPr>
                <w:rFonts w:ascii="Times New Roman" w:hAnsi="Times New Roman" w:cs="Times New Roman"/>
              </w:rPr>
            </w:pPr>
            <w:r w:rsidRPr="00E331C4">
              <w:rPr>
                <w:rFonts w:ascii="Times New Roman" w:hAnsi="Times New Roman" w:cs="Times New Roman"/>
              </w:rPr>
              <w:t>Type of Event</w:t>
            </w:r>
          </w:p>
        </w:tc>
        <w:tc>
          <w:tcPr>
            <w:tcW w:w="6678" w:type="dxa"/>
          </w:tcPr>
          <w:p w14:paraId="612D91F6" w14:textId="39D2710D" w:rsidR="00AF3137" w:rsidRPr="00E331C4" w:rsidRDefault="00127E4D">
            <w:pPr>
              <w:spacing w:line="276" w:lineRule="auto"/>
              <w:rPr>
                <w:rFonts w:ascii="Times New Roman" w:hAnsi="Times New Roman" w:cs="Times New Roman"/>
              </w:rPr>
            </w:pPr>
            <w:r>
              <w:rPr>
                <w:rFonts w:ascii="Times New Roman" w:hAnsi="Times New Roman" w:cs="Times New Roman"/>
              </w:rPr>
              <w:t>Medical camp and conference</w:t>
            </w:r>
          </w:p>
        </w:tc>
      </w:tr>
      <w:tr w:rsidR="00AF3137" w:rsidRPr="00E331C4" w14:paraId="4F52866C" w14:textId="77777777" w:rsidTr="00286FD7">
        <w:tc>
          <w:tcPr>
            <w:tcW w:w="655" w:type="dxa"/>
          </w:tcPr>
          <w:p w14:paraId="7F4FBDD5" w14:textId="77777777" w:rsidR="00AF3137" w:rsidRPr="00E331C4" w:rsidRDefault="00AF3137">
            <w:pPr>
              <w:spacing w:line="276" w:lineRule="auto"/>
              <w:jc w:val="center"/>
              <w:rPr>
                <w:rFonts w:ascii="Times New Roman" w:hAnsi="Times New Roman" w:cs="Times New Roman"/>
              </w:rPr>
            </w:pPr>
            <w:r w:rsidRPr="00E331C4">
              <w:rPr>
                <w:rFonts w:ascii="Times New Roman" w:hAnsi="Times New Roman" w:cs="Times New Roman"/>
              </w:rPr>
              <w:t>4</w:t>
            </w:r>
          </w:p>
        </w:tc>
        <w:tc>
          <w:tcPr>
            <w:tcW w:w="3017" w:type="dxa"/>
          </w:tcPr>
          <w:p w14:paraId="31329A47" w14:textId="77777777" w:rsidR="00AF3137" w:rsidRPr="00E331C4" w:rsidRDefault="00AF3137">
            <w:pPr>
              <w:spacing w:line="276" w:lineRule="auto"/>
              <w:rPr>
                <w:rFonts w:ascii="Times New Roman" w:hAnsi="Times New Roman" w:cs="Times New Roman"/>
              </w:rPr>
            </w:pPr>
            <w:r w:rsidRPr="00E331C4">
              <w:rPr>
                <w:rFonts w:ascii="Times New Roman" w:hAnsi="Times New Roman" w:cs="Times New Roman"/>
              </w:rPr>
              <w:t>Level of Event</w:t>
            </w:r>
          </w:p>
        </w:tc>
        <w:tc>
          <w:tcPr>
            <w:tcW w:w="6678" w:type="dxa"/>
          </w:tcPr>
          <w:p w14:paraId="7D55600B" w14:textId="1F98D9B8" w:rsidR="00AF3137" w:rsidRPr="00E331C4" w:rsidRDefault="00127E4D">
            <w:pPr>
              <w:spacing w:line="276" w:lineRule="auto"/>
              <w:rPr>
                <w:rFonts w:ascii="Times New Roman" w:hAnsi="Times New Roman" w:cs="Times New Roman"/>
              </w:rPr>
            </w:pPr>
            <w:r>
              <w:rPr>
                <w:rFonts w:ascii="Times New Roman" w:hAnsi="Times New Roman" w:cs="Times New Roman"/>
              </w:rPr>
              <w:t>State level</w:t>
            </w:r>
            <w:r w:rsidR="00AF3137">
              <w:rPr>
                <w:rFonts w:ascii="Times New Roman" w:hAnsi="Times New Roman" w:cs="Times New Roman"/>
              </w:rPr>
              <w:t xml:space="preserve"> </w:t>
            </w:r>
          </w:p>
        </w:tc>
      </w:tr>
      <w:tr w:rsidR="00BC2836" w:rsidRPr="00E331C4" w14:paraId="590D89EC" w14:textId="77777777" w:rsidTr="00286FD7">
        <w:tc>
          <w:tcPr>
            <w:tcW w:w="655" w:type="dxa"/>
          </w:tcPr>
          <w:p w14:paraId="2BFBC3F6" w14:textId="77777777" w:rsidR="00BC2836" w:rsidRPr="00E331C4" w:rsidRDefault="00BC2836" w:rsidP="00BC2836">
            <w:pPr>
              <w:spacing w:line="276" w:lineRule="auto"/>
              <w:jc w:val="center"/>
              <w:rPr>
                <w:rFonts w:ascii="Times New Roman" w:hAnsi="Times New Roman" w:cs="Times New Roman"/>
              </w:rPr>
            </w:pPr>
            <w:r w:rsidRPr="00E331C4">
              <w:rPr>
                <w:rFonts w:ascii="Times New Roman" w:hAnsi="Times New Roman" w:cs="Times New Roman"/>
              </w:rPr>
              <w:t>5</w:t>
            </w:r>
          </w:p>
        </w:tc>
        <w:tc>
          <w:tcPr>
            <w:tcW w:w="3017" w:type="dxa"/>
          </w:tcPr>
          <w:p w14:paraId="74998F54" w14:textId="77777777" w:rsidR="00BC2836" w:rsidRPr="00E331C4" w:rsidRDefault="00BC2836" w:rsidP="00BC2836">
            <w:pPr>
              <w:spacing w:line="276" w:lineRule="auto"/>
              <w:rPr>
                <w:rFonts w:ascii="Times New Roman" w:hAnsi="Times New Roman" w:cs="Times New Roman"/>
              </w:rPr>
            </w:pPr>
            <w:r w:rsidRPr="00E331C4">
              <w:rPr>
                <w:rFonts w:ascii="Times New Roman" w:hAnsi="Times New Roman" w:cs="Times New Roman"/>
              </w:rPr>
              <w:t>Collaboration/Accreditation of any</w:t>
            </w:r>
          </w:p>
        </w:tc>
        <w:tc>
          <w:tcPr>
            <w:tcW w:w="6678" w:type="dxa"/>
          </w:tcPr>
          <w:p w14:paraId="421C76FC" w14:textId="1E379376" w:rsidR="00BC2836" w:rsidRPr="00E331C4" w:rsidRDefault="00127E4D" w:rsidP="00BC2836">
            <w:pPr>
              <w:spacing w:line="276" w:lineRule="auto"/>
              <w:rPr>
                <w:rFonts w:ascii="Times New Roman" w:hAnsi="Times New Roman" w:cs="Times New Roman"/>
              </w:rPr>
            </w:pPr>
            <w:r>
              <w:rPr>
                <w:rFonts w:ascii="Times New Roman" w:hAnsi="Times New Roman" w:cs="Times New Roman"/>
                <w:b/>
              </w:rPr>
              <w:t>Rotary club</w:t>
            </w:r>
          </w:p>
        </w:tc>
      </w:tr>
      <w:tr w:rsidR="00BC2836" w:rsidRPr="00E331C4" w14:paraId="2CC0F4FB" w14:textId="77777777" w:rsidTr="00286FD7">
        <w:tc>
          <w:tcPr>
            <w:tcW w:w="655" w:type="dxa"/>
          </w:tcPr>
          <w:p w14:paraId="7770FD8B" w14:textId="77777777" w:rsidR="00BC2836" w:rsidRPr="00E331C4" w:rsidRDefault="00BC2836" w:rsidP="00BC2836">
            <w:pPr>
              <w:spacing w:line="276" w:lineRule="auto"/>
              <w:jc w:val="center"/>
              <w:rPr>
                <w:rFonts w:ascii="Times New Roman" w:hAnsi="Times New Roman" w:cs="Times New Roman"/>
              </w:rPr>
            </w:pPr>
            <w:r w:rsidRPr="00E331C4">
              <w:rPr>
                <w:rFonts w:ascii="Times New Roman" w:hAnsi="Times New Roman" w:cs="Times New Roman"/>
              </w:rPr>
              <w:t>6</w:t>
            </w:r>
          </w:p>
        </w:tc>
        <w:tc>
          <w:tcPr>
            <w:tcW w:w="3017" w:type="dxa"/>
          </w:tcPr>
          <w:p w14:paraId="44BBC365" w14:textId="77777777" w:rsidR="00BC2836" w:rsidRPr="00E331C4" w:rsidRDefault="00BC2836" w:rsidP="00BC2836">
            <w:pPr>
              <w:spacing w:line="276" w:lineRule="auto"/>
              <w:rPr>
                <w:rFonts w:ascii="Times New Roman" w:hAnsi="Times New Roman" w:cs="Times New Roman"/>
              </w:rPr>
            </w:pPr>
            <w:r w:rsidRPr="00E331C4">
              <w:rPr>
                <w:rFonts w:ascii="Times New Roman" w:hAnsi="Times New Roman" w:cs="Times New Roman"/>
              </w:rPr>
              <w:t>Date/s and Duration</w:t>
            </w:r>
          </w:p>
        </w:tc>
        <w:tc>
          <w:tcPr>
            <w:tcW w:w="6678" w:type="dxa"/>
          </w:tcPr>
          <w:p w14:paraId="1A38D115" w14:textId="77777777" w:rsidR="00BC2836" w:rsidRDefault="00127E4D" w:rsidP="00BC2836">
            <w:pPr>
              <w:spacing w:line="276" w:lineRule="auto"/>
              <w:rPr>
                <w:rFonts w:ascii="Times New Roman" w:hAnsi="Times New Roman" w:cs="Times New Roman"/>
                <w:b/>
              </w:rPr>
            </w:pPr>
            <w:r>
              <w:rPr>
                <w:rFonts w:ascii="Times New Roman" w:hAnsi="Times New Roman" w:cs="Times New Roman"/>
                <w:b/>
              </w:rPr>
              <w:t>17th</w:t>
            </w:r>
            <w:r w:rsidR="00BC2836">
              <w:rPr>
                <w:rFonts w:ascii="Times New Roman" w:hAnsi="Times New Roman" w:cs="Times New Roman"/>
                <w:b/>
              </w:rPr>
              <w:t xml:space="preserve"> January </w:t>
            </w:r>
            <w:r>
              <w:rPr>
                <w:rFonts w:ascii="Times New Roman" w:hAnsi="Times New Roman" w:cs="Times New Roman"/>
                <w:b/>
              </w:rPr>
              <w:t>-27</w:t>
            </w:r>
            <w:r w:rsidRPr="00127E4D">
              <w:rPr>
                <w:rFonts w:ascii="Times New Roman" w:hAnsi="Times New Roman" w:cs="Times New Roman"/>
                <w:b/>
                <w:vertAlign w:val="superscript"/>
              </w:rPr>
              <w:t>th</w:t>
            </w:r>
            <w:r>
              <w:rPr>
                <w:rFonts w:ascii="Times New Roman" w:hAnsi="Times New Roman" w:cs="Times New Roman"/>
                <w:b/>
              </w:rPr>
              <w:t xml:space="preserve"> January </w:t>
            </w:r>
            <w:r w:rsidR="00BC2836">
              <w:rPr>
                <w:rFonts w:ascii="Times New Roman" w:hAnsi="Times New Roman" w:cs="Times New Roman"/>
                <w:b/>
              </w:rPr>
              <w:t>2026</w:t>
            </w:r>
          </w:p>
          <w:p w14:paraId="7243C3F1" w14:textId="059FCD4E" w:rsidR="0088435F" w:rsidRPr="00E331C4" w:rsidRDefault="0088435F" w:rsidP="00BC2836">
            <w:pPr>
              <w:spacing w:line="276" w:lineRule="auto"/>
              <w:rPr>
                <w:rFonts w:ascii="Times New Roman" w:hAnsi="Times New Roman" w:cs="Times New Roman"/>
              </w:rPr>
            </w:pPr>
            <w:r>
              <w:rPr>
                <w:rFonts w:ascii="Times New Roman" w:hAnsi="Times New Roman" w:cs="Times New Roman"/>
                <w:b/>
              </w:rPr>
              <w:t>Attended on 18</w:t>
            </w:r>
            <w:r w:rsidRPr="0088435F">
              <w:rPr>
                <w:rFonts w:ascii="Times New Roman" w:hAnsi="Times New Roman" w:cs="Times New Roman"/>
                <w:b/>
                <w:vertAlign w:val="superscript"/>
              </w:rPr>
              <w:t>th</w:t>
            </w:r>
            <w:r>
              <w:rPr>
                <w:rFonts w:ascii="Times New Roman" w:hAnsi="Times New Roman" w:cs="Times New Roman"/>
                <w:b/>
              </w:rPr>
              <w:t xml:space="preserve"> – 20</w:t>
            </w:r>
            <w:r w:rsidRPr="0088435F">
              <w:rPr>
                <w:rFonts w:ascii="Times New Roman" w:hAnsi="Times New Roman" w:cs="Times New Roman"/>
                <w:b/>
                <w:vertAlign w:val="superscript"/>
              </w:rPr>
              <w:t>th</w:t>
            </w:r>
            <w:r>
              <w:rPr>
                <w:rFonts w:ascii="Times New Roman" w:hAnsi="Times New Roman" w:cs="Times New Roman"/>
                <w:b/>
              </w:rPr>
              <w:t xml:space="preserve"> January 2026</w:t>
            </w:r>
          </w:p>
        </w:tc>
      </w:tr>
      <w:tr w:rsidR="00BC2836" w:rsidRPr="00E331C4" w14:paraId="7770F946" w14:textId="77777777" w:rsidTr="00286FD7">
        <w:tc>
          <w:tcPr>
            <w:tcW w:w="655" w:type="dxa"/>
          </w:tcPr>
          <w:p w14:paraId="0183018D" w14:textId="77777777" w:rsidR="00BC2836" w:rsidRPr="00E331C4" w:rsidRDefault="00BC2836" w:rsidP="00BC2836">
            <w:pPr>
              <w:spacing w:line="276" w:lineRule="auto"/>
              <w:jc w:val="center"/>
              <w:rPr>
                <w:rFonts w:ascii="Times New Roman" w:hAnsi="Times New Roman" w:cs="Times New Roman"/>
              </w:rPr>
            </w:pPr>
            <w:r w:rsidRPr="00E331C4">
              <w:rPr>
                <w:rFonts w:ascii="Times New Roman" w:hAnsi="Times New Roman" w:cs="Times New Roman"/>
              </w:rPr>
              <w:t>7</w:t>
            </w:r>
          </w:p>
        </w:tc>
        <w:tc>
          <w:tcPr>
            <w:tcW w:w="3017" w:type="dxa"/>
          </w:tcPr>
          <w:p w14:paraId="19DF32D3" w14:textId="77777777" w:rsidR="00BC2836" w:rsidRPr="00E331C4" w:rsidRDefault="00BC2836" w:rsidP="00BC2836">
            <w:pPr>
              <w:spacing w:line="276" w:lineRule="auto"/>
              <w:rPr>
                <w:rFonts w:ascii="Times New Roman" w:hAnsi="Times New Roman" w:cs="Times New Roman"/>
              </w:rPr>
            </w:pPr>
            <w:r w:rsidRPr="00E331C4">
              <w:rPr>
                <w:rFonts w:ascii="Times New Roman" w:hAnsi="Times New Roman" w:cs="Times New Roman"/>
              </w:rPr>
              <w:t>Venue</w:t>
            </w:r>
          </w:p>
        </w:tc>
        <w:tc>
          <w:tcPr>
            <w:tcW w:w="6678" w:type="dxa"/>
          </w:tcPr>
          <w:p w14:paraId="22AD8FC3" w14:textId="148D905B" w:rsidR="00BC2836" w:rsidRPr="00E331C4" w:rsidRDefault="006B7BA7" w:rsidP="00BC2836">
            <w:pPr>
              <w:spacing w:line="276" w:lineRule="auto"/>
              <w:rPr>
                <w:rFonts w:ascii="Times New Roman" w:hAnsi="Times New Roman" w:cs="Times New Roman"/>
              </w:rPr>
            </w:pPr>
            <w:r>
              <w:rPr>
                <w:rFonts w:ascii="Times New Roman" w:hAnsi="Times New Roman" w:cs="Times New Roman"/>
                <w:b/>
                <w:sz w:val="24"/>
                <w:szCs w:val="24"/>
              </w:rPr>
              <w:t>Robert nursing home,</w:t>
            </w:r>
            <w:r w:rsidR="001A6BA1">
              <w:rPr>
                <w:rFonts w:ascii="Times New Roman" w:hAnsi="Times New Roman" w:cs="Times New Roman"/>
                <w:b/>
                <w:sz w:val="24"/>
                <w:szCs w:val="24"/>
              </w:rPr>
              <w:t xml:space="preserve"> R</w:t>
            </w:r>
            <w:r>
              <w:rPr>
                <w:rFonts w:ascii="Times New Roman" w:hAnsi="Times New Roman" w:cs="Times New Roman"/>
                <w:b/>
                <w:sz w:val="24"/>
                <w:szCs w:val="24"/>
              </w:rPr>
              <w:t xml:space="preserve">ed </w:t>
            </w:r>
            <w:r w:rsidR="001A6BA1">
              <w:rPr>
                <w:rFonts w:ascii="Times New Roman" w:hAnsi="Times New Roman" w:cs="Times New Roman"/>
                <w:b/>
                <w:sz w:val="24"/>
                <w:szCs w:val="24"/>
              </w:rPr>
              <w:t>C</w:t>
            </w:r>
            <w:r>
              <w:rPr>
                <w:rFonts w:ascii="Times New Roman" w:hAnsi="Times New Roman" w:cs="Times New Roman"/>
                <w:b/>
                <w:sz w:val="24"/>
                <w:szCs w:val="24"/>
              </w:rPr>
              <w:t xml:space="preserve">hurch </w:t>
            </w:r>
            <w:proofErr w:type="gramStart"/>
            <w:r>
              <w:rPr>
                <w:rFonts w:ascii="Times New Roman" w:hAnsi="Times New Roman" w:cs="Times New Roman"/>
                <w:b/>
                <w:sz w:val="24"/>
                <w:szCs w:val="24"/>
              </w:rPr>
              <w:t>colony ,</w:t>
            </w:r>
            <w:proofErr w:type="gramEnd"/>
            <w:r>
              <w:rPr>
                <w:rFonts w:ascii="Times New Roman" w:hAnsi="Times New Roman" w:cs="Times New Roman"/>
                <w:b/>
                <w:sz w:val="24"/>
                <w:szCs w:val="24"/>
              </w:rPr>
              <w:t xml:space="preserve"> </w:t>
            </w:r>
            <w:r w:rsidR="001A6BA1">
              <w:rPr>
                <w:rFonts w:ascii="Times New Roman" w:hAnsi="Times New Roman" w:cs="Times New Roman"/>
                <w:b/>
                <w:sz w:val="24"/>
                <w:szCs w:val="24"/>
              </w:rPr>
              <w:t>R</w:t>
            </w:r>
            <w:r>
              <w:rPr>
                <w:rFonts w:ascii="Times New Roman" w:hAnsi="Times New Roman" w:cs="Times New Roman"/>
                <w:b/>
                <w:sz w:val="24"/>
                <w:szCs w:val="24"/>
              </w:rPr>
              <w:t xml:space="preserve">esidency area </w:t>
            </w:r>
            <w:proofErr w:type="gramStart"/>
            <w:r>
              <w:rPr>
                <w:rFonts w:ascii="Times New Roman" w:hAnsi="Times New Roman" w:cs="Times New Roman"/>
                <w:b/>
                <w:sz w:val="24"/>
                <w:szCs w:val="24"/>
              </w:rPr>
              <w:t>Indore ,</w:t>
            </w:r>
            <w:proofErr w:type="gramEnd"/>
            <w:r>
              <w:rPr>
                <w:rFonts w:ascii="Times New Roman" w:hAnsi="Times New Roman" w:cs="Times New Roman"/>
                <w:b/>
                <w:sz w:val="24"/>
                <w:szCs w:val="24"/>
              </w:rPr>
              <w:t xml:space="preserve"> Madhya Pradesh </w:t>
            </w:r>
          </w:p>
        </w:tc>
      </w:tr>
      <w:tr w:rsidR="00BC2836" w:rsidRPr="00E331C4" w14:paraId="56115705" w14:textId="77777777" w:rsidTr="00286FD7">
        <w:tc>
          <w:tcPr>
            <w:tcW w:w="655" w:type="dxa"/>
          </w:tcPr>
          <w:p w14:paraId="4417FB49" w14:textId="77777777" w:rsidR="00BC2836" w:rsidRPr="00E331C4" w:rsidRDefault="00BC2836" w:rsidP="00BC2836">
            <w:pPr>
              <w:spacing w:line="276" w:lineRule="auto"/>
              <w:jc w:val="center"/>
              <w:rPr>
                <w:rFonts w:ascii="Times New Roman" w:hAnsi="Times New Roman" w:cs="Times New Roman"/>
              </w:rPr>
            </w:pPr>
            <w:r w:rsidRPr="00E331C4">
              <w:rPr>
                <w:rFonts w:ascii="Times New Roman" w:hAnsi="Times New Roman" w:cs="Times New Roman"/>
              </w:rPr>
              <w:t>8</w:t>
            </w:r>
          </w:p>
        </w:tc>
        <w:tc>
          <w:tcPr>
            <w:tcW w:w="3017" w:type="dxa"/>
          </w:tcPr>
          <w:p w14:paraId="671003B2" w14:textId="77777777" w:rsidR="00BC2836" w:rsidRPr="00E331C4" w:rsidRDefault="00BC2836" w:rsidP="00BC2836">
            <w:pPr>
              <w:spacing w:line="276" w:lineRule="auto"/>
              <w:rPr>
                <w:rFonts w:ascii="Times New Roman" w:hAnsi="Times New Roman" w:cs="Times New Roman"/>
              </w:rPr>
            </w:pPr>
            <w:r w:rsidRPr="00E331C4">
              <w:rPr>
                <w:rFonts w:ascii="Times New Roman" w:hAnsi="Times New Roman" w:cs="Times New Roman"/>
              </w:rPr>
              <w:t>Details of delegates/ target audience</w:t>
            </w:r>
          </w:p>
        </w:tc>
        <w:tc>
          <w:tcPr>
            <w:tcW w:w="6678" w:type="dxa"/>
          </w:tcPr>
          <w:p w14:paraId="6C6ABE3F" w14:textId="612334AE" w:rsidR="00BC2836" w:rsidRPr="00E331C4" w:rsidRDefault="009B55FE" w:rsidP="00BC2836">
            <w:pPr>
              <w:spacing w:line="276" w:lineRule="auto"/>
              <w:rPr>
                <w:rFonts w:ascii="Times New Roman" w:hAnsi="Times New Roman" w:cs="Times New Roman"/>
              </w:rPr>
            </w:pPr>
            <w:r>
              <w:rPr>
                <w:rFonts w:ascii="Times New Roman" w:hAnsi="Times New Roman" w:cs="Times New Roman"/>
              </w:rPr>
              <w:t>Residents</w:t>
            </w:r>
            <w:r w:rsidR="006B7BA7">
              <w:rPr>
                <w:rFonts w:ascii="Times New Roman" w:hAnsi="Times New Roman" w:cs="Times New Roman"/>
              </w:rPr>
              <w:t>/ Public</w:t>
            </w:r>
            <w:r>
              <w:rPr>
                <w:rFonts w:ascii="Times New Roman" w:hAnsi="Times New Roman" w:cs="Times New Roman"/>
              </w:rPr>
              <w:t xml:space="preserve"> of </w:t>
            </w:r>
            <w:r w:rsidR="006B7BA7">
              <w:rPr>
                <w:rFonts w:ascii="Times New Roman" w:hAnsi="Times New Roman" w:cs="Times New Roman"/>
              </w:rPr>
              <w:t>I</w:t>
            </w:r>
            <w:r>
              <w:rPr>
                <w:rFonts w:ascii="Times New Roman" w:hAnsi="Times New Roman" w:cs="Times New Roman"/>
              </w:rPr>
              <w:t xml:space="preserve">ndore </w:t>
            </w:r>
          </w:p>
        </w:tc>
      </w:tr>
      <w:tr w:rsidR="00BC2836" w:rsidRPr="00E331C4" w14:paraId="514DD821" w14:textId="77777777" w:rsidTr="001A6BA1">
        <w:trPr>
          <w:trHeight w:val="1493"/>
        </w:trPr>
        <w:tc>
          <w:tcPr>
            <w:tcW w:w="655" w:type="dxa"/>
          </w:tcPr>
          <w:p w14:paraId="72443673" w14:textId="77777777" w:rsidR="00BC2836" w:rsidRPr="00E331C4" w:rsidRDefault="00BC2836" w:rsidP="00BC2836">
            <w:pPr>
              <w:spacing w:line="276" w:lineRule="auto"/>
              <w:jc w:val="center"/>
              <w:rPr>
                <w:rFonts w:ascii="Times New Roman" w:hAnsi="Times New Roman" w:cs="Times New Roman"/>
              </w:rPr>
            </w:pPr>
            <w:r w:rsidRPr="00E331C4">
              <w:rPr>
                <w:rFonts w:ascii="Times New Roman" w:hAnsi="Times New Roman" w:cs="Times New Roman"/>
              </w:rPr>
              <w:t>9</w:t>
            </w:r>
          </w:p>
        </w:tc>
        <w:tc>
          <w:tcPr>
            <w:tcW w:w="3017" w:type="dxa"/>
          </w:tcPr>
          <w:p w14:paraId="3DE9DF9A" w14:textId="6C73BE51" w:rsidR="00BC2836" w:rsidRPr="00E331C4" w:rsidRDefault="00BC2836" w:rsidP="00BC2836">
            <w:pPr>
              <w:spacing w:line="276" w:lineRule="auto"/>
              <w:rPr>
                <w:rFonts w:ascii="Times New Roman" w:hAnsi="Times New Roman" w:cs="Times New Roman"/>
              </w:rPr>
            </w:pPr>
            <w:r w:rsidRPr="00E331C4">
              <w:rPr>
                <w:rFonts w:ascii="Times New Roman" w:hAnsi="Times New Roman" w:cs="Times New Roman"/>
              </w:rPr>
              <w:t xml:space="preserve">Total Number of </w:t>
            </w:r>
            <w:proofErr w:type="gramStart"/>
            <w:r w:rsidRPr="00E331C4">
              <w:rPr>
                <w:rFonts w:ascii="Times New Roman" w:hAnsi="Times New Roman" w:cs="Times New Roman"/>
              </w:rPr>
              <w:t>delegates/</w:t>
            </w:r>
            <w:r>
              <w:rPr>
                <w:rFonts w:ascii="Times New Roman" w:hAnsi="Times New Roman" w:cs="Times New Roman"/>
              </w:rPr>
              <w:t xml:space="preserve"> </w:t>
            </w:r>
            <w:r w:rsidRPr="00E331C4">
              <w:rPr>
                <w:rFonts w:ascii="Times New Roman" w:hAnsi="Times New Roman" w:cs="Times New Roman"/>
              </w:rPr>
              <w:t>audience</w:t>
            </w:r>
            <w:proofErr w:type="gramEnd"/>
            <w:r w:rsidRPr="00E331C4">
              <w:rPr>
                <w:rFonts w:ascii="Times New Roman" w:hAnsi="Times New Roman" w:cs="Times New Roman"/>
              </w:rPr>
              <w:t xml:space="preserve"> attended</w:t>
            </w:r>
            <w:r>
              <w:rPr>
                <w:rFonts w:ascii="Times New Roman" w:hAnsi="Times New Roman" w:cs="Times New Roman"/>
              </w:rPr>
              <w:t xml:space="preserve"> </w:t>
            </w:r>
          </w:p>
        </w:tc>
        <w:tc>
          <w:tcPr>
            <w:tcW w:w="6678" w:type="dxa"/>
          </w:tcPr>
          <w:p w14:paraId="5173B036" w14:textId="5113DE97" w:rsidR="00127E4D" w:rsidRDefault="00127E4D" w:rsidP="00BC2836">
            <w:pPr>
              <w:spacing w:line="276" w:lineRule="auto"/>
              <w:rPr>
                <w:rFonts w:ascii="Times New Roman" w:hAnsi="Times New Roman" w:cs="Times New Roman"/>
                <w:b/>
              </w:rPr>
            </w:pPr>
            <w:r>
              <w:rPr>
                <w:rFonts w:ascii="Times New Roman" w:hAnsi="Times New Roman" w:cs="Times New Roman"/>
                <w:b/>
              </w:rPr>
              <w:t xml:space="preserve">Dr Mahendra </w:t>
            </w:r>
            <w:proofErr w:type="gramStart"/>
            <w:r>
              <w:rPr>
                <w:rFonts w:ascii="Times New Roman" w:hAnsi="Times New Roman" w:cs="Times New Roman"/>
                <w:b/>
              </w:rPr>
              <w:t>G ,</w:t>
            </w:r>
            <w:proofErr w:type="gramEnd"/>
            <w:r>
              <w:rPr>
                <w:rFonts w:ascii="Times New Roman" w:hAnsi="Times New Roman" w:cs="Times New Roman"/>
                <w:b/>
              </w:rPr>
              <w:t xml:space="preserve"> Professor and HOD of</w:t>
            </w:r>
            <w:r w:rsidR="009B55FE">
              <w:rPr>
                <w:rFonts w:ascii="Times New Roman" w:hAnsi="Times New Roman" w:cs="Times New Roman"/>
                <w:b/>
              </w:rPr>
              <w:t xml:space="preserve"> </w:t>
            </w:r>
            <w:r>
              <w:rPr>
                <w:rFonts w:ascii="Times New Roman" w:hAnsi="Times New Roman" w:cs="Times New Roman"/>
                <w:b/>
              </w:rPr>
              <w:t>Dept of OBG</w:t>
            </w:r>
          </w:p>
          <w:p w14:paraId="724E7B25" w14:textId="77777777" w:rsidR="00BC2836" w:rsidRDefault="00127E4D" w:rsidP="00BC2836">
            <w:pPr>
              <w:spacing w:line="276" w:lineRule="auto"/>
              <w:rPr>
                <w:rFonts w:ascii="Times New Roman" w:hAnsi="Times New Roman" w:cs="Times New Roman"/>
              </w:rPr>
            </w:pPr>
            <w:r>
              <w:rPr>
                <w:rFonts w:ascii="Times New Roman" w:hAnsi="Times New Roman" w:cs="Times New Roman"/>
                <w:b/>
              </w:rPr>
              <w:t>Dr Bhoomika</w:t>
            </w:r>
            <w:r w:rsidR="00A44B5A">
              <w:rPr>
                <w:rFonts w:ascii="Times New Roman" w:hAnsi="Times New Roman" w:cs="Times New Roman"/>
                <w:b/>
              </w:rPr>
              <w:t xml:space="preserve"> N </w:t>
            </w:r>
            <w:proofErr w:type="gramStart"/>
            <w:r w:rsidR="00A44B5A">
              <w:rPr>
                <w:rFonts w:ascii="Times New Roman" w:hAnsi="Times New Roman" w:cs="Times New Roman"/>
                <w:b/>
              </w:rPr>
              <w:t>Raj</w:t>
            </w:r>
            <w:r w:rsidR="00BC2836">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Junior Resident</w:t>
            </w:r>
          </w:p>
          <w:p w14:paraId="261167C7" w14:textId="77777777" w:rsidR="009B55FE" w:rsidRDefault="009B55FE" w:rsidP="00BC2836">
            <w:pPr>
              <w:spacing w:line="276" w:lineRule="auto"/>
              <w:rPr>
                <w:rFonts w:ascii="Times New Roman" w:hAnsi="Times New Roman" w:cs="Times New Roman"/>
              </w:rPr>
            </w:pPr>
          </w:p>
          <w:p w14:paraId="2F8DB1A1" w14:textId="77777777" w:rsidR="009B55FE" w:rsidRDefault="009B55FE" w:rsidP="00BC2836">
            <w:pPr>
              <w:spacing w:line="276" w:lineRule="auto"/>
              <w:rPr>
                <w:rFonts w:ascii="Times New Roman" w:hAnsi="Times New Roman" w:cs="Times New Roman"/>
              </w:rPr>
            </w:pPr>
            <w:r>
              <w:rPr>
                <w:rFonts w:ascii="Times New Roman" w:hAnsi="Times New Roman" w:cs="Times New Roman"/>
              </w:rPr>
              <w:t xml:space="preserve">And 23 doctors from Cleveland clinic </w:t>
            </w:r>
          </w:p>
          <w:p w14:paraId="1DB55A17" w14:textId="7C552FDE" w:rsidR="001A6BA1" w:rsidRPr="001A6BA1" w:rsidRDefault="001A6BA1" w:rsidP="001A6BA1">
            <w:pPr>
              <w:rPr>
                <w:rFonts w:ascii="Times New Roman" w:hAnsi="Times New Roman" w:cs="Times New Roman"/>
              </w:rPr>
            </w:pPr>
          </w:p>
        </w:tc>
      </w:tr>
      <w:tr w:rsidR="00BC2836" w:rsidRPr="00E331C4" w14:paraId="7A61883D" w14:textId="77777777" w:rsidTr="00286FD7">
        <w:trPr>
          <w:trHeight w:val="4472"/>
        </w:trPr>
        <w:tc>
          <w:tcPr>
            <w:tcW w:w="655" w:type="dxa"/>
          </w:tcPr>
          <w:p w14:paraId="32695789" w14:textId="77777777" w:rsidR="00BC2836" w:rsidRPr="00E331C4" w:rsidRDefault="00BC2836" w:rsidP="00BC2836">
            <w:pPr>
              <w:jc w:val="center"/>
              <w:rPr>
                <w:rFonts w:ascii="Times New Roman" w:hAnsi="Times New Roman" w:cs="Times New Roman"/>
              </w:rPr>
            </w:pPr>
            <w:r>
              <w:rPr>
                <w:rFonts w:ascii="Times New Roman" w:hAnsi="Times New Roman" w:cs="Times New Roman"/>
              </w:rPr>
              <w:t>10</w:t>
            </w:r>
          </w:p>
        </w:tc>
        <w:tc>
          <w:tcPr>
            <w:tcW w:w="3017" w:type="dxa"/>
          </w:tcPr>
          <w:p w14:paraId="0E4FEBAE" w14:textId="77777777" w:rsidR="00BC2836" w:rsidRPr="00E331C4" w:rsidRDefault="00BC2836" w:rsidP="00BC2836">
            <w:pPr>
              <w:rPr>
                <w:rFonts w:ascii="Times New Roman" w:hAnsi="Times New Roman" w:cs="Times New Roman"/>
              </w:rPr>
            </w:pPr>
            <w:r w:rsidRPr="00AC054A">
              <w:rPr>
                <w:rFonts w:ascii="Times New Roman" w:hAnsi="Times New Roman" w:cs="Times New Roman"/>
              </w:rPr>
              <w:t>Objective/s of the Event</w:t>
            </w:r>
          </w:p>
        </w:tc>
        <w:tc>
          <w:tcPr>
            <w:tcW w:w="6678" w:type="dxa"/>
          </w:tcPr>
          <w:p w14:paraId="4CE5B1EF" w14:textId="5EE97FAE" w:rsidR="00127E4D" w:rsidRPr="00127E4D" w:rsidRDefault="00A44B5A" w:rsidP="00127E4D">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27E4D" w:rsidRPr="00127E4D">
              <w:rPr>
                <w:rFonts w:ascii="Times New Roman" w:eastAsia="Times New Roman" w:hAnsi="Times New Roman" w:cs="Times New Roman"/>
                <w:sz w:val="24"/>
                <w:szCs w:val="24"/>
              </w:rPr>
              <w:t>To provide free multispecialty medical consultation to the community through the participation of doctors from various departments.</w:t>
            </w:r>
          </w:p>
          <w:p w14:paraId="22E7EC47"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2.</w:t>
            </w:r>
            <w:r w:rsidRPr="00127E4D">
              <w:rPr>
                <w:rFonts w:ascii="Times New Roman" w:eastAsia="Times New Roman" w:hAnsi="Times New Roman" w:cs="Times New Roman"/>
                <w:sz w:val="24"/>
                <w:szCs w:val="24"/>
              </w:rPr>
              <w:tab/>
              <w:t>To improve access to quality healthcare services for underserved and economically disadvantaged populations.</w:t>
            </w:r>
          </w:p>
          <w:p w14:paraId="36601A17"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3.</w:t>
            </w:r>
            <w:r w:rsidRPr="00127E4D">
              <w:rPr>
                <w:rFonts w:ascii="Times New Roman" w:eastAsia="Times New Roman" w:hAnsi="Times New Roman" w:cs="Times New Roman"/>
                <w:sz w:val="24"/>
                <w:szCs w:val="24"/>
              </w:rPr>
              <w:tab/>
              <w:t>To promote preventive healthcare, with special emphasis on early detection and screening of diseases.</w:t>
            </w:r>
          </w:p>
          <w:p w14:paraId="1FD5A3F9"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4.</w:t>
            </w:r>
            <w:r w:rsidRPr="00127E4D">
              <w:rPr>
                <w:rFonts w:ascii="Times New Roman" w:eastAsia="Times New Roman" w:hAnsi="Times New Roman" w:cs="Times New Roman"/>
                <w:sz w:val="24"/>
                <w:szCs w:val="24"/>
              </w:rPr>
              <w:tab/>
              <w:t>To conduct cervical cancer screening among women using dry swab collection and HPV DNA RT-PCR testing.</w:t>
            </w:r>
          </w:p>
          <w:p w14:paraId="62004319"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5.</w:t>
            </w:r>
            <w:r w:rsidRPr="00127E4D">
              <w:rPr>
                <w:rFonts w:ascii="Times New Roman" w:eastAsia="Times New Roman" w:hAnsi="Times New Roman" w:cs="Times New Roman"/>
                <w:sz w:val="24"/>
                <w:szCs w:val="24"/>
              </w:rPr>
              <w:tab/>
              <w:t>To enable early identification of high-risk HPV infections and initiate timely management to prevent progression to cervical cancer.</w:t>
            </w:r>
          </w:p>
          <w:p w14:paraId="3F1B0666"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lastRenderedPageBreak/>
              <w:tab/>
              <w:t>6.</w:t>
            </w:r>
            <w:r w:rsidRPr="00127E4D">
              <w:rPr>
                <w:rFonts w:ascii="Times New Roman" w:eastAsia="Times New Roman" w:hAnsi="Times New Roman" w:cs="Times New Roman"/>
                <w:sz w:val="24"/>
                <w:szCs w:val="24"/>
              </w:rPr>
              <w:tab/>
              <w:t>To provide on-site evaluation and immediate processing of samples for faster diagnosis and clinical decision-making.</w:t>
            </w:r>
          </w:p>
          <w:p w14:paraId="0AD15B9D"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7.</w:t>
            </w:r>
            <w:r w:rsidRPr="00127E4D">
              <w:rPr>
                <w:rFonts w:ascii="Times New Roman" w:eastAsia="Times New Roman" w:hAnsi="Times New Roman" w:cs="Times New Roman"/>
                <w:sz w:val="24"/>
                <w:szCs w:val="24"/>
              </w:rPr>
              <w:tab/>
              <w:t>To offer appropriate treatment, including thermal ablation, to eligible HPV-positive women free of cost.</w:t>
            </w:r>
          </w:p>
          <w:p w14:paraId="1CB4405F"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8.</w:t>
            </w:r>
            <w:r w:rsidRPr="00127E4D">
              <w:rPr>
                <w:rFonts w:ascii="Times New Roman" w:eastAsia="Times New Roman" w:hAnsi="Times New Roman" w:cs="Times New Roman"/>
                <w:sz w:val="24"/>
                <w:szCs w:val="24"/>
              </w:rPr>
              <w:tab/>
              <w:t>To educate and counsel women regarding cervical cancer, its risk factors, screening methods, and the importance of regular follow-up.</w:t>
            </w:r>
          </w:p>
          <w:p w14:paraId="4A16480A"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9.</w:t>
            </w:r>
            <w:r w:rsidRPr="00127E4D">
              <w:rPr>
                <w:rFonts w:ascii="Times New Roman" w:eastAsia="Times New Roman" w:hAnsi="Times New Roman" w:cs="Times New Roman"/>
                <w:sz w:val="24"/>
                <w:szCs w:val="24"/>
              </w:rPr>
              <w:tab/>
              <w:t>To encourage long-term follow-up and annual HPV testing for women who underwent treatment or tested positive.</w:t>
            </w:r>
          </w:p>
          <w:p w14:paraId="53D68511"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10.</w:t>
            </w:r>
            <w:r w:rsidRPr="00127E4D">
              <w:rPr>
                <w:rFonts w:ascii="Times New Roman" w:eastAsia="Times New Roman" w:hAnsi="Times New Roman" w:cs="Times New Roman"/>
                <w:sz w:val="24"/>
                <w:szCs w:val="24"/>
              </w:rPr>
              <w:tab/>
              <w:t>To deliver free medications and follow-up care through Roberts Nursing Home.</w:t>
            </w:r>
          </w:p>
          <w:p w14:paraId="67BBCA6B"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11.</w:t>
            </w:r>
            <w:r w:rsidRPr="00127E4D">
              <w:rPr>
                <w:rFonts w:ascii="Times New Roman" w:eastAsia="Times New Roman" w:hAnsi="Times New Roman" w:cs="Times New Roman"/>
                <w:sz w:val="24"/>
                <w:szCs w:val="24"/>
              </w:rPr>
              <w:tab/>
              <w:t>To provide multispecialty healthcare services including General Medicine, Pulmonology, and Pathology consultations.</w:t>
            </w:r>
          </w:p>
          <w:p w14:paraId="2A5164A2"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12.</w:t>
            </w:r>
            <w:r w:rsidRPr="00127E4D">
              <w:rPr>
                <w:rFonts w:ascii="Times New Roman" w:eastAsia="Times New Roman" w:hAnsi="Times New Roman" w:cs="Times New Roman"/>
                <w:sz w:val="24"/>
                <w:szCs w:val="24"/>
              </w:rPr>
              <w:tab/>
              <w:t>To strengthen community awareness about women’s health, cancer prevention, and early detection strategies.</w:t>
            </w:r>
          </w:p>
          <w:p w14:paraId="0F8E54B3"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13.</w:t>
            </w:r>
            <w:r w:rsidRPr="00127E4D">
              <w:rPr>
                <w:rFonts w:ascii="Times New Roman" w:eastAsia="Times New Roman" w:hAnsi="Times New Roman" w:cs="Times New Roman"/>
                <w:sz w:val="24"/>
                <w:szCs w:val="24"/>
              </w:rPr>
              <w:tab/>
              <w:t>To promote collaboration between international and local medical organizations, including AIPNO, Medical Yatra, and the Rotary Club of Indore.</w:t>
            </w:r>
          </w:p>
          <w:p w14:paraId="62541331" w14:textId="77777777" w:rsidR="00127E4D" w:rsidRPr="00127E4D"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14.</w:t>
            </w:r>
            <w:r w:rsidRPr="00127E4D">
              <w:rPr>
                <w:rFonts w:ascii="Times New Roman" w:eastAsia="Times New Roman" w:hAnsi="Times New Roman" w:cs="Times New Roman"/>
                <w:sz w:val="24"/>
                <w:szCs w:val="24"/>
              </w:rPr>
              <w:tab/>
              <w:t>To demonstrate a sustainable model of community-based healthcare delivery funded entirely through philanthropic support.</w:t>
            </w:r>
          </w:p>
          <w:p w14:paraId="1C441189" w14:textId="4E713988" w:rsidR="00BC2836" w:rsidRPr="00372192" w:rsidRDefault="00127E4D" w:rsidP="00127E4D">
            <w:pPr>
              <w:spacing w:before="100" w:beforeAutospacing="1" w:after="100" w:afterAutospacing="1"/>
              <w:rPr>
                <w:rFonts w:ascii="Times New Roman" w:eastAsia="Times New Roman" w:hAnsi="Times New Roman" w:cs="Times New Roman"/>
                <w:sz w:val="24"/>
                <w:szCs w:val="24"/>
              </w:rPr>
            </w:pPr>
            <w:r w:rsidRPr="00127E4D">
              <w:rPr>
                <w:rFonts w:ascii="Times New Roman" w:eastAsia="Times New Roman" w:hAnsi="Times New Roman" w:cs="Times New Roman"/>
                <w:sz w:val="24"/>
                <w:szCs w:val="24"/>
              </w:rPr>
              <w:tab/>
              <w:t>15.</w:t>
            </w:r>
            <w:r w:rsidRPr="00127E4D">
              <w:rPr>
                <w:rFonts w:ascii="Times New Roman" w:eastAsia="Times New Roman" w:hAnsi="Times New Roman" w:cs="Times New Roman"/>
                <w:sz w:val="24"/>
                <w:szCs w:val="24"/>
              </w:rPr>
              <w:tab/>
              <w:t>To reduce the burden of preventable diseases through early screening, timely intervention, and patient education.</w:t>
            </w:r>
          </w:p>
        </w:tc>
      </w:tr>
      <w:tr w:rsidR="00BC2836" w:rsidRPr="00E331C4" w14:paraId="393682B2" w14:textId="77777777" w:rsidTr="00286FD7">
        <w:trPr>
          <w:trHeight w:val="80"/>
        </w:trPr>
        <w:tc>
          <w:tcPr>
            <w:tcW w:w="655" w:type="dxa"/>
          </w:tcPr>
          <w:p w14:paraId="2524DCA6" w14:textId="77777777" w:rsidR="00BC2836" w:rsidRPr="00E331C4" w:rsidRDefault="00BC2836" w:rsidP="00BC2836">
            <w:pPr>
              <w:spacing w:line="276" w:lineRule="auto"/>
              <w:rPr>
                <w:rFonts w:ascii="Times New Roman" w:hAnsi="Times New Roman" w:cs="Times New Roman"/>
              </w:rPr>
            </w:pPr>
            <w:r>
              <w:rPr>
                <w:rFonts w:ascii="Times New Roman" w:hAnsi="Times New Roman" w:cs="Times New Roman"/>
              </w:rPr>
              <w:lastRenderedPageBreak/>
              <w:t>11</w:t>
            </w:r>
          </w:p>
        </w:tc>
        <w:tc>
          <w:tcPr>
            <w:tcW w:w="3017" w:type="dxa"/>
          </w:tcPr>
          <w:p w14:paraId="5A26F354" w14:textId="01281AE9" w:rsidR="00BC2836" w:rsidRPr="00E331C4" w:rsidRDefault="00BC2836" w:rsidP="00BC2836">
            <w:pPr>
              <w:spacing w:line="276" w:lineRule="auto"/>
              <w:rPr>
                <w:rFonts w:ascii="Times New Roman" w:hAnsi="Times New Roman" w:cs="Times New Roman"/>
              </w:rPr>
            </w:pPr>
            <w:r w:rsidRPr="00AC054A">
              <w:rPr>
                <w:rFonts w:ascii="Times New Roman" w:hAnsi="Times New Roman" w:cs="Times New Roman"/>
              </w:rPr>
              <w:t>Brief Report of the Event (in about 200 words)</w:t>
            </w:r>
          </w:p>
        </w:tc>
        <w:tc>
          <w:tcPr>
            <w:tcW w:w="6678" w:type="dxa"/>
          </w:tcPr>
          <w:p w14:paraId="353D55C4" w14:textId="77777777" w:rsidR="00BC2836" w:rsidRDefault="00BC2836" w:rsidP="00BC2836">
            <w:pPr>
              <w:rPr>
                <w:rFonts w:ascii="Times New Roman" w:hAnsi="Times New Roman" w:cs="Times New Roman"/>
                <w:sz w:val="24"/>
                <w:szCs w:val="24"/>
              </w:rPr>
            </w:pPr>
          </w:p>
          <w:p w14:paraId="4B5241D4" w14:textId="77777777" w:rsidR="00127E4D" w:rsidRPr="00127E4D" w:rsidRDefault="00BC2836" w:rsidP="00127E4D">
            <w:pPr>
              <w:spacing w:after="160"/>
              <w:rPr>
                <w:rFonts w:ascii="Times New Roman" w:hAnsi="Times New Roman" w:cs="Times New Roman"/>
              </w:rPr>
            </w:pPr>
            <w:r>
              <w:rPr>
                <w:rFonts w:ascii="Times New Roman" w:hAnsi="Times New Roman" w:cs="Times New Roman"/>
              </w:rPr>
              <w:t xml:space="preserve"> </w:t>
            </w:r>
            <w:r w:rsidR="00127E4D" w:rsidRPr="00127E4D">
              <w:rPr>
                <w:rFonts w:ascii="Times New Roman" w:hAnsi="Times New Roman" w:cs="Times New Roman"/>
              </w:rPr>
              <w:t>Cervical Cancer Screening Program</w:t>
            </w:r>
          </w:p>
          <w:p w14:paraId="2DB4400D" w14:textId="77777777" w:rsidR="00127E4D" w:rsidRPr="00127E4D" w:rsidRDefault="00127E4D" w:rsidP="00127E4D">
            <w:pPr>
              <w:spacing w:after="160"/>
              <w:rPr>
                <w:rFonts w:ascii="Times New Roman" w:hAnsi="Times New Roman" w:cs="Times New Roman"/>
              </w:rPr>
            </w:pPr>
          </w:p>
          <w:p w14:paraId="770A0AFC"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 major focus of the camp was cervical cancer screening for women.</w:t>
            </w:r>
          </w:p>
          <w:p w14:paraId="575464B3" w14:textId="77777777" w:rsidR="00127E4D" w:rsidRPr="00127E4D" w:rsidRDefault="00127E4D" w:rsidP="00127E4D">
            <w:pPr>
              <w:spacing w:after="160"/>
              <w:rPr>
                <w:rFonts w:ascii="Times New Roman" w:hAnsi="Times New Roman" w:cs="Times New Roman"/>
              </w:rPr>
            </w:pPr>
          </w:p>
          <w:p w14:paraId="5BA80A4E"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Screening Method</w:t>
            </w:r>
          </w:p>
          <w:p w14:paraId="58A04606"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Women were screened using dry swab sampling.</w:t>
            </w:r>
          </w:p>
          <w:p w14:paraId="17AB3F68"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HPV DNA RT-PCR testing was performed.</w:t>
            </w:r>
          </w:p>
          <w:p w14:paraId="1FAC297D"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Samples were processed immediately to ensure timely diagnosis.</w:t>
            </w:r>
          </w:p>
          <w:p w14:paraId="2AC0566F" w14:textId="77777777" w:rsidR="00127E4D" w:rsidRPr="00127E4D" w:rsidRDefault="00127E4D" w:rsidP="00127E4D">
            <w:pPr>
              <w:spacing w:after="160"/>
              <w:rPr>
                <w:rFonts w:ascii="Times New Roman" w:hAnsi="Times New Roman" w:cs="Times New Roman"/>
              </w:rPr>
            </w:pPr>
          </w:p>
          <w:p w14:paraId="2FC0B8BE"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Day 1–2 Screening Details (18th–19th January)</w:t>
            </w:r>
          </w:p>
          <w:p w14:paraId="0F7C1164"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lastRenderedPageBreak/>
              <w:tab/>
              <w:t>•</w:t>
            </w:r>
            <w:r w:rsidRPr="00127E4D">
              <w:rPr>
                <w:rFonts w:ascii="Times New Roman" w:hAnsi="Times New Roman" w:cs="Times New Roman"/>
              </w:rPr>
              <w:tab/>
              <w:t>Around 60 women were screened.</w:t>
            </w:r>
          </w:p>
          <w:p w14:paraId="25B3DDEE"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8 women tested positive for high-risk HPV types.</w:t>
            </w:r>
          </w:p>
          <w:p w14:paraId="0055BA92"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All HPV-positive women were informed and advised to return to the OPD for further management.</w:t>
            </w:r>
          </w:p>
          <w:p w14:paraId="73E334F9" w14:textId="77777777" w:rsidR="00127E4D" w:rsidRPr="00127E4D" w:rsidRDefault="00127E4D" w:rsidP="00127E4D">
            <w:pPr>
              <w:spacing w:after="160"/>
              <w:rPr>
                <w:rFonts w:ascii="Times New Roman" w:hAnsi="Times New Roman" w:cs="Times New Roman"/>
              </w:rPr>
            </w:pPr>
          </w:p>
          <w:p w14:paraId="6E742EAA"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Follow-up and Treatment</w:t>
            </w:r>
          </w:p>
          <w:p w14:paraId="7A2F21DF"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Out of the 8 HPV-positive women:</w:t>
            </w:r>
          </w:p>
          <w:p w14:paraId="7D335A6C"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6 women reported back for follow-up.</w:t>
            </w:r>
          </w:p>
          <w:p w14:paraId="3620EF86"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4 women underwent thermal ablation treatment.</w:t>
            </w:r>
          </w:p>
          <w:p w14:paraId="2891BF1F"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These women were advised annual follow-up with HPV testing.</w:t>
            </w:r>
          </w:p>
          <w:p w14:paraId="7A5DE120"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The remaining women were counseled and educated regarding:</w:t>
            </w:r>
          </w:p>
          <w:p w14:paraId="7E9272CB"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Cervical cancer</w:t>
            </w:r>
          </w:p>
          <w:p w14:paraId="534AE4C9"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Importance of early screening</w:t>
            </w:r>
          </w:p>
          <w:p w14:paraId="7B37C36A"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Regular follow-up and preventive care</w:t>
            </w:r>
          </w:p>
          <w:p w14:paraId="2550B5E4" w14:textId="77777777" w:rsidR="00127E4D" w:rsidRPr="00127E4D" w:rsidRDefault="00127E4D" w:rsidP="00127E4D">
            <w:pPr>
              <w:spacing w:after="160"/>
              <w:rPr>
                <w:rFonts w:ascii="Times New Roman" w:hAnsi="Times New Roman" w:cs="Times New Roman"/>
              </w:rPr>
            </w:pPr>
          </w:p>
          <w:p w14:paraId="245EB363"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Overall Impact</w:t>
            </w:r>
          </w:p>
          <w:p w14:paraId="6014A259"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By the fifth day of the camp, approximately 450–500 women had been screened for cervical cancer.</w:t>
            </w:r>
          </w:p>
          <w:p w14:paraId="12A511D1"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ab/>
              <w:t>•</w:t>
            </w:r>
            <w:r w:rsidRPr="00127E4D">
              <w:rPr>
                <w:rFonts w:ascii="Times New Roman" w:hAnsi="Times New Roman" w:cs="Times New Roman"/>
              </w:rPr>
              <w:tab/>
              <w:t>The camp significantly contributed to early detection, awareness, and prevention of cervical cancer among women in the community.</w:t>
            </w:r>
          </w:p>
          <w:p w14:paraId="61A93E77" w14:textId="77777777" w:rsidR="00127E4D" w:rsidRPr="00127E4D" w:rsidRDefault="00127E4D" w:rsidP="00127E4D">
            <w:pPr>
              <w:spacing w:after="160"/>
              <w:rPr>
                <w:rFonts w:ascii="Times New Roman" w:hAnsi="Times New Roman" w:cs="Times New Roman"/>
              </w:rPr>
            </w:pPr>
          </w:p>
          <w:p w14:paraId="34CE3645" w14:textId="77777777" w:rsidR="00127E4D" w:rsidRPr="00127E4D" w:rsidRDefault="00127E4D" w:rsidP="00127E4D">
            <w:pPr>
              <w:spacing w:after="160"/>
              <w:rPr>
                <w:rFonts w:ascii="Times New Roman" w:hAnsi="Times New Roman" w:cs="Times New Roman"/>
              </w:rPr>
            </w:pPr>
            <w:r w:rsidRPr="00127E4D">
              <w:rPr>
                <w:rFonts w:ascii="Times New Roman" w:hAnsi="Times New Roman" w:cs="Times New Roman"/>
              </w:rPr>
              <w:t>Conclusion</w:t>
            </w:r>
          </w:p>
          <w:p w14:paraId="6604C324" w14:textId="77777777" w:rsidR="00127E4D" w:rsidRPr="00127E4D" w:rsidRDefault="00127E4D" w:rsidP="00127E4D">
            <w:pPr>
              <w:spacing w:after="160"/>
              <w:rPr>
                <w:rFonts w:ascii="Times New Roman" w:hAnsi="Times New Roman" w:cs="Times New Roman"/>
              </w:rPr>
            </w:pPr>
          </w:p>
          <w:p w14:paraId="4E48E74E" w14:textId="77777777" w:rsidR="00BC2836" w:rsidRDefault="00127E4D" w:rsidP="00127E4D">
            <w:pPr>
              <w:spacing w:after="160"/>
              <w:rPr>
                <w:rFonts w:ascii="Times New Roman" w:hAnsi="Times New Roman" w:cs="Times New Roman"/>
              </w:rPr>
            </w:pPr>
            <w:r w:rsidRPr="00127E4D">
              <w:rPr>
                <w:rFonts w:ascii="Times New Roman" w:hAnsi="Times New Roman" w:cs="Times New Roman"/>
              </w:rPr>
              <w:t>The Medical Yatra health camp was a highly successful initiative that provided accessible, free, and quality healthcare services to the community. With the combined efforts of AIPNO, Medical Yatra, Rotary Club of Indore, and the generous funding by Dr. Ramesh Shah, the camp played a crucial role in preventive healthcare, particularly in cervical cancer screening. The initiative stands as a commendable example of community service and collaborative healthcare delivery.</w:t>
            </w:r>
          </w:p>
          <w:p w14:paraId="2658D6D5" w14:textId="59AC3919" w:rsidR="006B7BA7" w:rsidRPr="00281A6D" w:rsidRDefault="006B7BA7" w:rsidP="00127E4D">
            <w:pPr>
              <w:spacing w:after="160"/>
              <w:rPr>
                <w:rFonts w:ascii="Times New Roman" w:hAnsi="Times New Roman" w:cs="Times New Roman"/>
              </w:rPr>
            </w:pPr>
            <w:r>
              <w:rPr>
                <w:rFonts w:ascii="Times New Roman" w:hAnsi="Times New Roman" w:cs="Times New Roman"/>
              </w:rPr>
              <w:t xml:space="preserve">Dr Mahendra G and Dr Bhoomika from </w:t>
            </w:r>
            <w:proofErr w:type="spellStart"/>
            <w:r>
              <w:rPr>
                <w:rFonts w:ascii="Times New Roman" w:hAnsi="Times New Roman" w:cs="Times New Roman"/>
              </w:rPr>
              <w:t>Adichunchangiri</w:t>
            </w:r>
            <w:proofErr w:type="spellEnd"/>
            <w:r>
              <w:rPr>
                <w:rFonts w:ascii="Times New Roman" w:hAnsi="Times New Roman" w:cs="Times New Roman"/>
              </w:rPr>
              <w:t xml:space="preserve"> </w:t>
            </w:r>
            <w:proofErr w:type="spellStart"/>
            <w:r>
              <w:rPr>
                <w:rFonts w:ascii="Times New Roman" w:hAnsi="Times New Roman" w:cs="Times New Roman"/>
              </w:rPr>
              <w:t>Institue</w:t>
            </w:r>
            <w:proofErr w:type="spellEnd"/>
            <w:r>
              <w:rPr>
                <w:rFonts w:ascii="Times New Roman" w:hAnsi="Times New Roman" w:cs="Times New Roman"/>
              </w:rPr>
              <w:t xml:space="preserve"> of Medical Sciences was a part of this medical camp and successfully screened 60 women for cervical cancer and treated 8 members by thermal ablation. Under the guidance of Dr Stacie Jhaveri, on spot testing of HPV DNA RT PCR methodology was explained to us, and trained to process the samples. </w:t>
            </w:r>
          </w:p>
        </w:tc>
      </w:tr>
      <w:tr w:rsidR="00BC2836" w:rsidRPr="00E331C4" w14:paraId="61BF4086" w14:textId="77777777" w:rsidTr="00286FD7">
        <w:trPr>
          <w:trHeight w:val="80"/>
        </w:trPr>
        <w:tc>
          <w:tcPr>
            <w:tcW w:w="655" w:type="dxa"/>
          </w:tcPr>
          <w:p w14:paraId="7B40ADEB" w14:textId="77777777" w:rsidR="00BC2836" w:rsidRDefault="00BC2836" w:rsidP="00BC2836">
            <w:pPr>
              <w:rPr>
                <w:rFonts w:ascii="Times New Roman" w:hAnsi="Times New Roman" w:cs="Times New Roman"/>
              </w:rPr>
            </w:pPr>
          </w:p>
          <w:p w14:paraId="7B5D069B" w14:textId="77777777" w:rsidR="00BC2836" w:rsidRDefault="00BC2836" w:rsidP="00BC2836">
            <w:pPr>
              <w:rPr>
                <w:rFonts w:ascii="Times New Roman" w:hAnsi="Times New Roman" w:cs="Times New Roman"/>
              </w:rPr>
            </w:pPr>
            <w:r>
              <w:rPr>
                <w:rFonts w:ascii="Times New Roman" w:hAnsi="Times New Roman" w:cs="Times New Roman"/>
              </w:rPr>
              <w:t>12</w:t>
            </w:r>
          </w:p>
          <w:p w14:paraId="3AD35A6D" w14:textId="77777777" w:rsidR="00BC2836" w:rsidRDefault="00BC2836" w:rsidP="00BC2836">
            <w:pPr>
              <w:rPr>
                <w:rFonts w:ascii="Times New Roman" w:hAnsi="Times New Roman" w:cs="Times New Roman"/>
              </w:rPr>
            </w:pPr>
          </w:p>
          <w:p w14:paraId="5940D3A6" w14:textId="77777777" w:rsidR="00BC2836" w:rsidRDefault="00BC2836" w:rsidP="00BC2836">
            <w:pPr>
              <w:rPr>
                <w:rFonts w:ascii="Times New Roman" w:hAnsi="Times New Roman" w:cs="Times New Roman"/>
              </w:rPr>
            </w:pPr>
          </w:p>
          <w:p w14:paraId="27046F28" w14:textId="77777777" w:rsidR="00BC2836" w:rsidRDefault="00BC2836" w:rsidP="00BC2836">
            <w:pPr>
              <w:rPr>
                <w:rFonts w:ascii="Times New Roman" w:hAnsi="Times New Roman" w:cs="Times New Roman"/>
              </w:rPr>
            </w:pPr>
          </w:p>
          <w:p w14:paraId="702921ED" w14:textId="77777777" w:rsidR="00BC2836" w:rsidRDefault="00BC2836" w:rsidP="00BC2836">
            <w:pPr>
              <w:rPr>
                <w:rFonts w:ascii="Times New Roman" w:hAnsi="Times New Roman" w:cs="Times New Roman"/>
              </w:rPr>
            </w:pPr>
          </w:p>
          <w:p w14:paraId="75077D7A" w14:textId="77777777" w:rsidR="00BC2836" w:rsidRDefault="00BC2836" w:rsidP="00BC2836">
            <w:pPr>
              <w:rPr>
                <w:rFonts w:ascii="Times New Roman" w:hAnsi="Times New Roman" w:cs="Times New Roman"/>
              </w:rPr>
            </w:pPr>
          </w:p>
          <w:p w14:paraId="3B659F3E" w14:textId="77777777" w:rsidR="00BC2836" w:rsidRDefault="00BC2836" w:rsidP="00BC2836">
            <w:pPr>
              <w:rPr>
                <w:rFonts w:ascii="Times New Roman" w:hAnsi="Times New Roman" w:cs="Times New Roman"/>
              </w:rPr>
            </w:pPr>
          </w:p>
          <w:p w14:paraId="449AD2FB" w14:textId="77777777" w:rsidR="00BC2836" w:rsidRDefault="00BC2836" w:rsidP="00BC2836">
            <w:pPr>
              <w:rPr>
                <w:rFonts w:ascii="Times New Roman" w:hAnsi="Times New Roman" w:cs="Times New Roman"/>
              </w:rPr>
            </w:pPr>
          </w:p>
          <w:p w14:paraId="029CCFA3" w14:textId="77777777" w:rsidR="00BC2836" w:rsidRDefault="00BC2836" w:rsidP="00BC2836">
            <w:pPr>
              <w:rPr>
                <w:rFonts w:ascii="Times New Roman" w:hAnsi="Times New Roman" w:cs="Times New Roman"/>
              </w:rPr>
            </w:pPr>
          </w:p>
          <w:p w14:paraId="54D65BA2" w14:textId="77777777" w:rsidR="00BC2836" w:rsidRDefault="00BC2836" w:rsidP="00BC2836">
            <w:pPr>
              <w:rPr>
                <w:rFonts w:ascii="Times New Roman" w:hAnsi="Times New Roman" w:cs="Times New Roman"/>
              </w:rPr>
            </w:pPr>
          </w:p>
          <w:p w14:paraId="3E863144" w14:textId="77777777" w:rsidR="00BC2836" w:rsidRDefault="00BC2836" w:rsidP="00BC2836">
            <w:pPr>
              <w:rPr>
                <w:rFonts w:ascii="Times New Roman" w:hAnsi="Times New Roman" w:cs="Times New Roman"/>
              </w:rPr>
            </w:pPr>
          </w:p>
          <w:p w14:paraId="3D1CDF43" w14:textId="77777777" w:rsidR="00BC2836" w:rsidRDefault="00BC2836" w:rsidP="00BC2836">
            <w:pPr>
              <w:rPr>
                <w:rFonts w:ascii="Times New Roman" w:hAnsi="Times New Roman" w:cs="Times New Roman"/>
              </w:rPr>
            </w:pPr>
          </w:p>
          <w:p w14:paraId="17ADD3DA" w14:textId="77777777" w:rsidR="00BC2836" w:rsidRDefault="00BC2836" w:rsidP="00BC2836">
            <w:pPr>
              <w:rPr>
                <w:rFonts w:ascii="Times New Roman" w:hAnsi="Times New Roman" w:cs="Times New Roman"/>
              </w:rPr>
            </w:pPr>
          </w:p>
          <w:p w14:paraId="02A502C1" w14:textId="77777777" w:rsidR="00BC2836" w:rsidRDefault="00BC2836" w:rsidP="00BC2836">
            <w:pPr>
              <w:rPr>
                <w:rFonts w:ascii="Times New Roman" w:hAnsi="Times New Roman" w:cs="Times New Roman"/>
              </w:rPr>
            </w:pPr>
          </w:p>
          <w:p w14:paraId="0F674E34" w14:textId="77777777" w:rsidR="00BC2836" w:rsidRDefault="00BC2836" w:rsidP="00BC2836">
            <w:pPr>
              <w:rPr>
                <w:rFonts w:ascii="Times New Roman" w:hAnsi="Times New Roman" w:cs="Times New Roman"/>
              </w:rPr>
            </w:pPr>
          </w:p>
          <w:p w14:paraId="092FDB31" w14:textId="77777777" w:rsidR="00BC2836" w:rsidRDefault="00BC2836" w:rsidP="00BC2836">
            <w:pPr>
              <w:rPr>
                <w:rFonts w:ascii="Times New Roman" w:hAnsi="Times New Roman" w:cs="Times New Roman"/>
              </w:rPr>
            </w:pPr>
          </w:p>
          <w:p w14:paraId="0BF8970F" w14:textId="77777777" w:rsidR="00BC2836" w:rsidRDefault="00BC2836" w:rsidP="00BC2836">
            <w:pPr>
              <w:rPr>
                <w:rFonts w:ascii="Times New Roman" w:hAnsi="Times New Roman" w:cs="Times New Roman"/>
              </w:rPr>
            </w:pPr>
          </w:p>
          <w:p w14:paraId="5AC7CD06" w14:textId="77777777" w:rsidR="00BC2836" w:rsidRDefault="00BC2836" w:rsidP="00BC2836">
            <w:pPr>
              <w:rPr>
                <w:rFonts w:ascii="Times New Roman" w:hAnsi="Times New Roman" w:cs="Times New Roman"/>
              </w:rPr>
            </w:pPr>
          </w:p>
          <w:p w14:paraId="3E115052" w14:textId="77777777" w:rsidR="00BC2836" w:rsidRDefault="00BC2836" w:rsidP="00BC2836">
            <w:pPr>
              <w:rPr>
                <w:rFonts w:ascii="Times New Roman" w:hAnsi="Times New Roman" w:cs="Times New Roman"/>
              </w:rPr>
            </w:pPr>
          </w:p>
          <w:p w14:paraId="39433E45" w14:textId="77777777" w:rsidR="00BC2836" w:rsidRDefault="00BC2836" w:rsidP="00BC2836">
            <w:pPr>
              <w:rPr>
                <w:rFonts w:ascii="Times New Roman" w:hAnsi="Times New Roman" w:cs="Times New Roman"/>
              </w:rPr>
            </w:pPr>
          </w:p>
          <w:p w14:paraId="63B8A6CB" w14:textId="77777777" w:rsidR="00BC2836" w:rsidRDefault="00BC2836" w:rsidP="00BC2836">
            <w:pPr>
              <w:rPr>
                <w:rFonts w:ascii="Times New Roman" w:hAnsi="Times New Roman" w:cs="Times New Roman"/>
              </w:rPr>
            </w:pPr>
          </w:p>
          <w:p w14:paraId="3DE3AFC2" w14:textId="77777777" w:rsidR="00BC2836" w:rsidRDefault="00BC2836" w:rsidP="00BC2836">
            <w:pPr>
              <w:rPr>
                <w:rFonts w:ascii="Times New Roman" w:hAnsi="Times New Roman" w:cs="Times New Roman"/>
              </w:rPr>
            </w:pPr>
          </w:p>
          <w:p w14:paraId="62DA8289" w14:textId="77777777" w:rsidR="00BC2836" w:rsidRDefault="00BC2836" w:rsidP="00BC2836">
            <w:pPr>
              <w:rPr>
                <w:rFonts w:ascii="Times New Roman" w:hAnsi="Times New Roman" w:cs="Times New Roman"/>
              </w:rPr>
            </w:pPr>
          </w:p>
          <w:p w14:paraId="73CEB289" w14:textId="77777777" w:rsidR="00BC2836" w:rsidRDefault="00BC2836" w:rsidP="00BC2836">
            <w:pPr>
              <w:rPr>
                <w:rFonts w:ascii="Times New Roman" w:hAnsi="Times New Roman" w:cs="Times New Roman"/>
              </w:rPr>
            </w:pPr>
          </w:p>
          <w:p w14:paraId="5BA419C5" w14:textId="77777777" w:rsidR="00BC2836" w:rsidRDefault="00BC2836" w:rsidP="00BC2836">
            <w:pPr>
              <w:rPr>
                <w:rFonts w:ascii="Times New Roman" w:hAnsi="Times New Roman" w:cs="Times New Roman"/>
              </w:rPr>
            </w:pPr>
          </w:p>
          <w:p w14:paraId="417D78E7" w14:textId="77777777" w:rsidR="00BC2836" w:rsidRDefault="00BC2836" w:rsidP="00BC2836">
            <w:pPr>
              <w:rPr>
                <w:rFonts w:ascii="Times New Roman" w:hAnsi="Times New Roman" w:cs="Times New Roman"/>
              </w:rPr>
            </w:pPr>
          </w:p>
          <w:p w14:paraId="059403B3" w14:textId="1BB22995" w:rsidR="00BC2836" w:rsidRPr="00E331C4" w:rsidRDefault="00BC2836" w:rsidP="00BC2836">
            <w:pPr>
              <w:rPr>
                <w:rFonts w:ascii="Times New Roman" w:hAnsi="Times New Roman" w:cs="Times New Roman"/>
              </w:rPr>
            </w:pPr>
          </w:p>
        </w:tc>
        <w:tc>
          <w:tcPr>
            <w:tcW w:w="3017" w:type="dxa"/>
          </w:tcPr>
          <w:p w14:paraId="1A5E8BF9" w14:textId="77777777" w:rsidR="00BC2836" w:rsidRDefault="00BC2836" w:rsidP="00BC2836">
            <w:pPr>
              <w:rPr>
                <w:rFonts w:ascii="Times New Roman" w:hAnsi="Times New Roman" w:cs="Times New Roman"/>
              </w:rPr>
            </w:pPr>
          </w:p>
          <w:p w14:paraId="382C8DCC" w14:textId="77777777" w:rsidR="00BC2836" w:rsidRDefault="00BC2836" w:rsidP="00BC2836">
            <w:pPr>
              <w:rPr>
                <w:rFonts w:ascii="Times New Roman" w:hAnsi="Times New Roman" w:cs="Times New Roman"/>
              </w:rPr>
            </w:pPr>
            <w:r w:rsidRPr="00E331C4">
              <w:rPr>
                <w:rFonts w:ascii="Times New Roman" w:hAnsi="Times New Roman" w:cs="Times New Roman"/>
              </w:rPr>
              <w:t>Feedback Analysis (Brief)</w:t>
            </w:r>
          </w:p>
          <w:p w14:paraId="2048A9BF" w14:textId="77777777" w:rsidR="00BC2836" w:rsidRDefault="00BC2836" w:rsidP="00BC2836">
            <w:pPr>
              <w:rPr>
                <w:rFonts w:ascii="Times New Roman" w:hAnsi="Times New Roman" w:cs="Times New Roman"/>
              </w:rPr>
            </w:pPr>
          </w:p>
          <w:p w14:paraId="1EA4C7AD" w14:textId="77777777" w:rsidR="00BC2836" w:rsidRDefault="00BC2836" w:rsidP="00BC2836">
            <w:pPr>
              <w:rPr>
                <w:rFonts w:ascii="Times New Roman" w:hAnsi="Times New Roman" w:cs="Times New Roman"/>
              </w:rPr>
            </w:pPr>
          </w:p>
          <w:p w14:paraId="328CEFAC" w14:textId="77777777" w:rsidR="00BC2836" w:rsidRDefault="00BC2836" w:rsidP="00BC2836">
            <w:pPr>
              <w:tabs>
                <w:tab w:val="left" w:pos="1980"/>
              </w:tabs>
              <w:rPr>
                <w:rFonts w:ascii="Times New Roman" w:hAnsi="Times New Roman" w:cs="Times New Roman"/>
              </w:rPr>
            </w:pPr>
            <w:r>
              <w:rPr>
                <w:rFonts w:ascii="Times New Roman" w:hAnsi="Times New Roman" w:cs="Times New Roman"/>
              </w:rPr>
              <w:lastRenderedPageBreak/>
              <w:tab/>
            </w:r>
          </w:p>
          <w:p w14:paraId="63D35952" w14:textId="77777777" w:rsidR="00BC2836" w:rsidRDefault="00BC2836" w:rsidP="00BC2836">
            <w:pPr>
              <w:tabs>
                <w:tab w:val="left" w:pos="1980"/>
              </w:tabs>
              <w:rPr>
                <w:rFonts w:ascii="Times New Roman" w:hAnsi="Times New Roman" w:cs="Times New Roman"/>
              </w:rPr>
            </w:pPr>
          </w:p>
          <w:p w14:paraId="3E1695B3" w14:textId="77777777" w:rsidR="00BC2836" w:rsidRDefault="00BC2836" w:rsidP="00BC2836">
            <w:pPr>
              <w:tabs>
                <w:tab w:val="left" w:pos="1980"/>
              </w:tabs>
              <w:rPr>
                <w:rFonts w:ascii="Times New Roman" w:hAnsi="Times New Roman" w:cs="Times New Roman"/>
              </w:rPr>
            </w:pPr>
          </w:p>
          <w:p w14:paraId="0379D7FC" w14:textId="77777777" w:rsidR="00BC2836" w:rsidRDefault="00BC2836" w:rsidP="00BC2836">
            <w:pPr>
              <w:tabs>
                <w:tab w:val="left" w:pos="1980"/>
              </w:tabs>
              <w:rPr>
                <w:rFonts w:ascii="Times New Roman" w:hAnsi="Times New Roman" w:cs="Times New Roman"/>
              </w:rPr>
            </w:pPr>
          </w:p>
          <w:p w14:paraId="745F9DDC" w14:textId="77777777" w:rsidR="00BC2836" w:rsidRDefault="00BC2836" w:rsidP="00BC2836">
            <w:pPr>
              <w:tabs>
                <w:tab w:val="left" w:pos="1980"/>
              </w:tabs>
              <w:rPr>
                <w:rFonts w:ascii="Times New Roman" w:hAnsi="Times New Roman" w:cs="Times New Roman"/>
              </w:rPr>
            </w:pPr>
          </w:p>
          <w:p w14:paraId="1337ED6C" w14:textId="77777777" w:rsidR="00BC2836" w:rsidRDefault="00BC2836" w:rsidP="00BC2836">
            <w:pPr>
              <w:tabs>
                <w:tab w:val="left" w:pos="1980"/>
              </w:tabs>
              <w:rPr>
                <w:rFonts w:ascii="Times New Roman" w:hAnsi="Times New Roman" w:cs="Times New Roman"/>
              </w:rPr>
            </w:pPr>
          </w:p>
          <w:p w14:paraId="639BFC4F" w14:textId="77777777" w:rsidR="00BC2836" w:rsidRDefault="00BC2836" w:rsidP="00BC2836">
            <w:pPr>
              <w:tabs>
                <w:tab w:val="left" w:pos="1980"/>
              </w:tabs>
              <w:rPr>
                <w:rFonts w:ascii="Times New Roman" w:hAnsi="Times New Roman" w:cs="Times New Roman"/>
              </w:rPr>
            </w:pPr>
          </w:p>
          <w:p w14:paraId="722B45C0" w14:textId="77777777" w:rsidR="00BC2836" w:rsidRDefault="00BC2836" w:rsidP="00BC2836">
            <w:pPr>
              <w:tabs>
                <w:tab w:val="left" w:pos="1980"/>
              </w:tabs>
              <w:rPr>
                <w:rFonts w:ascii="Times New Roman" w:hAnsi="Times New Roman" w:cs="Times New Roman"/>
              </w:rPr>
            </w:pPr>
          </w:p>
          <w:p w14:paraId="011FDBE7" w14:textId="77777777" w:rsidR="00BC2836" w:rsidRDefault="00BC2836" w:rsidP="00BC2836">
            <w:pPr>
              <w:tabs>
                <w:tab w:val="left" w:pos="1980"/>
              </w:tabs>
              <w:rPr>
                <w:rFonts w:ascii="Times New Roman" w:hAnsi="Times New Roman" w:cs="Times New Roman"/>
              </w:rPr>
            </w:pPr>
          </w:p>
          <w:p w14:paraId="3E43D7DA" w14:textId="77777777" w:rsidR="00BC2836" w:rsidRDefault="00BC2836" w:rsidP="00BC2836">
            <w:pPr>
              <w:tabs>
                <w:tab w:val="left" w:pos="1980"/>
              </w:tabs>
              <w:rPr>
                <w:rFonts w:ascii="Times New Roman" w:hAnsi="Times New Roman" w:cs="Times New Roman"/>
              </w:rPr>
            </w:pPr>
          </w:p>
          <w:p w14:paraId="4BBCA31B" w14:textId="77777777" w:rsidR="00BC2836" w:rsidRDefault="00BC2836" w:rsidP="00BC2836">
            <w:pPr>
              <w:tabs>
                <w:tab w:val="left" w:pos="1980"/>
              </w:tabs>
              <w:rPr>
                <w:rFonts w:ascii="Times New Roman" w:hAnsi="Times New Roman" w:cs="Times New Roman"/>
              </w:rPr>
            </w:pPr>
          </w:p>
          <w:p w14:paraId="1ECA311B" w14:textId="77777777" w:rsidR="00BC2836" w:rsidRDefault="00BC2836" w:rsidP="00BC2836">
            <w:pPr>
              <w:tabs>
                <w:tab w:val="left" w:pos="1980"/>
              </w:tabs>
              <w:rPr>
                <w:rFonts w:ascii="Times New Roman" w:hAnsi="Times New Roman" w:cs="Times New Roman"/>
              </w:rPr>
            </w:pPr>
          </w:p>
          <w:p w14:paraId="4DCA9AAC" w14:textId="77777777" w:rsidR="00BC2836" w:rsidRDefault="00BC2836" w:rsidP="00BC2836">
            <w:pPr>
              <w:tabs>
                <w:tab w:val="left" w:pos="1980"/>
              </w:tabs>
              <w:rPr>
                <w:rFonts w:ascii="Times New Roman" w:hAnsi="Times New Roman" w:cs="Times New Roman"/>
              </w:rPr>
            </w:pPr>
          </w:p>
          <w:p w14:paraId="709C855C" w14:textId="77777777" w:rsidR="00BC2836" w:rsidRDefault="00BC2836" w:rsidP="00BC2836">
            <w:pPr>
              <w:tabs>
                <w:tab w:val="left" w:pos="1980"/>
              </w:tabs>
              <w:rPr>
                <w:rFonts w:ascii="Times New Roman" w:hAnsi="Times New Roman" w:cs="Times New Roman"/>
              </w:rPr>
            </w:pPr>
          </w:p>
          <w:p w14:paraId="3FB50233" w14:textId="77777777" w:rsidR="00BC2836" w:rsidRDefault="00BC2836" w:rsidP="00BC2836">
            <w:pPr>
              <w:tabs>
                <w:tab w:val="left" w:pos="1980"/>
              </w:tabs>
              <w:rPr>
                <w:rFonts w:ascii="Times New Roman" w:hAnsi="Times New Roman" w:cs="Times New Roman"/>
              </w:rPr>
            </w:pPr>
          </w:p>
          <w:p w14:paraId="1E222809" w14:textId="77777777" w:rsidR="00BC2836" w:rsidRDefault="00BC2836" w:rsidP="00BC2836">
            <w:pPr>
              <w:tabs>
                <w:tab w:val="left" w:pos="1980"/>
              </w:tabs>
              <w:rPr>
                <w:rFonts w:ascii="Times New Roman" w:hAnsi="Times New Roman" w:cs="Times New Roman"/>
              </w:rPr>
            </w:pPr>
          </w:p>
          <w:p w14:paraId="1F669C04" w14:textId="77777777" w:rsidR="00BC2836" w:rsidRDefault="00BC2836" w:rsidP="00BC2836">
            <w:pPr>
              <w:tabs>
                <w:tab w:val="left" w:pos="1980"/>
              </w:tabs>
              <w:rPr>
                <w:rFonts w:ascii="Times New Roman" w:hAnsi="Times New Roman" w:cs="Times New Roman"/>
              </w:rPr>
            </w:pPr>
          </w:p>
          <w:p w14:paraId="3E7C0884" w14:textId="77777777" w:rsidR="00BC2836" w:rsidRDefault="00BC2836" w:rsidP="00BC2836">
            <w:pPr>
              <w:tabs>
                <w:tab w:val="left" w:pos="1980"/>
              </w:tabs>
              <w:rPr>
                <w:rFonts w:ascii="Times New Roman" w:hAnsi="Times New Roman" w:cs="Times New Roman"/>
              </w:rPr>
            </w:pPr>
          </w:p>
          <w:p w14:paraId="375F793C" w14:textId="77777777" w:rsidR="00BC2836" w:rsidRDefault="00BC2836" w:rsidP="00BC2836">
            <w:pPr>
              <w:tabs>
                <w:tab w:val="left" w:pos="1980"/>
              </w:tabs>
              <w:rPr>
                <w:rFonts w:ascii="Times New Roman" w:hAnsi="Times New Roman" w:cs="Times New Roman"/>
              </w:rPr>
            </w:pPr>
          </w:p>
          <w:p w14:paraId="64BABEFF" w14:textId="77777777" w:rsidR="00BC2836" w:rsidRDefault="00BC2836" w:rsidP="00BC2836">
            <w:pPr>
              <w:tabs>
                <w:tab w:val="left" w:pos="1980"/>
              </w:tabs>
              <w:rPr>
                <w:rFonts w:ascii="Times New Roman" w:hAnsi="Times New Roman" w:cs="Times New Roman"/>
              </w:rPr>
            </w:pPr>
          </w:p>
          <w:p w14:paraId="6B3E326C" w14:textId="77777777" w:rsidR="00BC2836" w:rsidRDefault="00BC2836" w:rsidP="00BC2836">
            <w:pPr>
              <w:tabs>
                <w:tab w:val="left" w:pos="1980"/>
              </w:tabs>
              <w:rPr>
                <w:rFonts w:ascii="Times New Roman" w:hAnsi="Times New Roman" w:cs="Times New Roman"/>
              </w:rPr>
            </w:pPr>
          </w:p>
          <w:p w14:paraId="4C2147C1" w14:textId="77777777" w:rsidR="00BC2836" w:rsidRDefault="00BC2836" w:rsidP="00BC2836">
            <w:pPr>
              <w:tabs>
                <w:tab w:val="left" w:pos="1980"/>
              </w:tabs>
              <w:rPr>
                <w:rFonts w:ascii="Times New Roman" w:hAnsi="Times New Roman" w:cs="Times New Roman"/>
              </w:rPr>
            </w:pPr>
          </w:p>
          <w:p w14:paraId="33CA8DF5" w14:textId="77777777" w:rsidR="00BC2836" w:rsidRDefault="00BC2836" w:rsidP="00BC2836">
            <w:pPr>
              <w:tabs>
                <w:tab w:val="left" w:pos="1980"/>
              </w:tabs>
              <w:rPr>
                <w:rFonts w:ascii="Times New Roman" w:hAnsi="Times New Roman" w:cs="Times New Roman"/>
              </w:rPr>
            </w:pPr>
          </w:p>
          <w:p w14:paraId="7CB4B77B" w14:textId="02AF4806" w:rsidR="00BC2836" w:rsidRPr="00305099" w:rsidRDefault="00BC2836" w:rsidP="00BC2836">
            <w:pPr>
              <w:tabs>
                <w:tab w:val="left" w:pos="1980"/>
              </w:tabs>
              <w:rPr>
                <w:rFonts w:ascii="Times New Roman" w:hAnsi="Times New Roman" w:cs="Times New Roman"/>
              </w:rPr>
            </w:pPr>
          </w:p>
        </w:tc>
        <w:tc>
          <w:tcPr>
            <w:tcW w:w="6678" w:type="dxa"/>
          </w:tcPr>
          <w:p w14:paraId="198A17C9" w14:textId="7960E2DB" w:rsidR="00BC2836" w:rsidRPr="00E331C4" w:rsidRDefault="00A44B5A" w:rsidP="00127E4D">
            <w:pPr>
              <w:spacing w:before="100" w:beforeAutospacing="1" w:after="100" w:afterAutospacing="1"/>
            </w:pPr>
            <w:r w:rsidRPr="00A44B5A">
              <w:lastRenderedPageBreak/>
              <w:t>Patient Feedback</w:t>
            </w:r>
            <w:r w:rsidRPr="00A44B5A">
              <w:br/>
              <w:t>1. High Satisfaction with Free Services</w:t>
            </w:r>
            <w:r w:rsidRPr="00A44B5A">
              <w:br/>
              <w:t xml:space="preserve">Patients expressed strong satisfaction with the availability of free medical consultations, investigations, and medications. Many </w:t>
            </w:r>
            <w:r w:rsidRPr="00A44B5A">
              <w:lastRenderedPageBreak/>
              <w:t>beneficiaries reported that they would otherwise have delayed or avoided seeking medical care due to financial constraints.</w:t>
            </w:r>
            <w:r w:rsidRPr="00A44B5A">
              <w:br/>
              <w:t>2. Positive Response to Cervical Cancer Screening</w:t>
            </w:r>
            <w:r w:rsidRPr="00A44B5A">
              <w:br/>
              <w:t>Women who participated in the cervical cancer screening program appreciated the availability of HPV DNA RT-PCR testing and immediate processing of samples. The opportunity for early diagnosis and timely management was considered highly beneficial.</w:t>
            </w:r>
            <w:r w:rsidRPr="00A44B5A">
              <w:br/>
              <w:t>3. Improved Awareness and Understanding</w:t>
            </w:r>
            <w:r w:rsidRPr="00A44B5A">
              <w:br/>
              <w:t>Counseling sessions conducted for women, especially those who tested HPV positive, were well received. Patients reported improved understanding of cervical cancer, its prevention, and the importance of regular screening and follow-up.</w:t>
            </w:r>
            <w:r w:rsidRPr="00A44B5A">
              <w:br/>
              <w:t>4. Trust and Comfort with Medical Staff</w:t>
            </w:r>
            <w:r w:rsidRPr="00A44B5A">
              <w:br/>
              <w:t>The presence of doctors from multiple specialties helped build patient confidence. The professional, respectful, and empathetic approach of the healthcare team was frequently highlighted in patient feedback.</w:t>
            </w:r>
            <w:r w:rsidRPr="00A44B5A">
              <w:br/>
            </w:r>
            <w:r w:rsidRPr="00A44B5A">
              <w:br/>
            </w:r>
            <w:r w:rsidRPr="00A44B5A">
              <w:br/>
              <w:t>Clinical Team Feedback</w:t>
            </w:r>
            <w:r w:rsidRPr="00A44B5A">
              <w:br/>
              <w:t>1. Effective Multidisciplinary Collaboration</w:t>
            </w:r>
            <w:r w:rsidRPr="00A44B5A">
              <w:br/>
              <w:t>Doctors from Obstetrics and Gynecology, General Medicine, Pulmonology, and Pathology reported smooth coordination and effective teamwork throughout the camp.</w:t>
            </w:r>
            <w:r w:rsidRPr="00A44B5A">
              <w:br/>
              <w:t>2. Efficient Screening and Workflow</w:t>
            </w:r>
            <w:r w:rsidRPr="00A44B5A">
              <w:br/>
              <w:t>The immediate processing of HPV DNA samples enabled prompt reporting and management decisions, which was considered a major strength of the camp.</w:t>
            </w:r>
            <w:r w:rsidRPr="00A44B5A">
              <w:br/>
              <w:t>3. High Patient Turnout</w:t>
            </w:r>
            <w:r w:rsidRPr="00A44B5A">
              <w:br/>
              <w:t>The increasing number of women screened by the fifth day (approximately 450–500) reflected good community outreach and acceptance of the program.</w:t>
            </w:r>
            <w:r w:rsidRPr="00A44B5A">
              <w:br/>
            </w:r>
          </w:p>
        </w:tc>
      </w:tr>
      <w:tr w:rsidR="00BC2836" w:rsidRPr="00E331C4" w14:paraId="6995C4A1" w14:textId="77777777" w:rsidTr="00286FD7">
        <w:trPr>
          <w:trHeight w:val="80"/>
        </w:trPr>
        <w:tc>
          <w:tcPr>
            <w:tcW w:w="655" w:type="dxa"/>
          </w:tcPr>
          <w:p w14:paraId="31948E60" w14:textId="532AFF4C" w:rsidR="00BC2836" w:rsidRDefault="00BC2836" w:rsidP="00BC2836">
            <w:pPr>
              <w:rPr>
                <w:rFonts w:ascii="Times New Roman" w:hAnsi="Times New Roman" w:cs="Times New Roman"/>
              </w:rPr>
            </w:pPr>
            <w:r>
              <w:rPr>
                <w:rFonts w:ascii="Times New Roman" w:hAnsi="Times New Roman" w:cs="Times New Roman"/>
              </w:rPr>
              <w:lastRenderedPageBreak/>
              <w:t xml:space="preserve">13. </w:t>
            </w:r>
          </w:p>
        </w:tc>
        <w:tc>
          <w:tcPr>
            <w:tcW w:w="3017" w:type="dxa"/>
          </w:tcPr>
          <w:p w14:paraId="2B26CC7F" w14:textId="39AE4AF6" w:rsidR="00BC2836" w:rsidRDefault="00BC2836" w:rsidP="00BC2836">
            <w:pPr>
              <w:rPr>
                <w:rFonts w:ascii="Times New Roman" w:hAnsi="Times New Roman" w:cs="Times New Roman"/>
              </w:rPr>
            </w:pPr>
            <w:r>
              <w:rPr>
                <w:rFonts w:ascii="Times New Roman" w:hAnsi="Times New Roman" w:cs="Times New Roman"/>
              </w:rPr>
              <w:t>Outcomes</w:t>
            </w:r>
          </w:p>
        </w:tc>
        <w:tc>
          <w:tcPr>
            <w:tcW w:w="6678" w:type="dxa"/>
          </w:tcPr>
          <w:p w14:paraId="0A7FF2E4" w14:textId="198A94EB" w:rsidR="00BC2836" w:rsidRPr="00A17429" w:rsidRDefault="00A44B5A" w:rsidP="00372192">
            <w:pPr>
              <w:pStyle w:val="NormalWeb"/>
            </w:pPr>
            <w:r w:rsidRPr="00A44B5A">
              <w:rPr>
                <w:lang w:val="en-US"/>
              </w:rPr>
              <w:t>The Medical Yatra successfully delivered free multispecialty healthcare, with a strong focus on cervical cancer prevention. Early detection of HPV-positive cases enabled timely intervention through thermal ablation and counseling. High participation and screening coverage reflected effective community outreach and improved awareness of preventive healthcare services.</w:t>
            </w:r>
          </w:p>
        </w:tc>
      </w:tr>
      <w:tr w:rsidR="00BC2836" w:rsidRPr="00E331C4" w14:paraId="20CE7B59" w14:textId="77777777" w:rsidTr="00286FD7">
        <w:trPr>
          <w:trHeight w:val="80"/>
        </w:trPr>
        <w:tc>
          <w:tcPr>
            <w:tcW w:w="655" w:type="dxa"/>
          </w:tcPr>
          <w:p w14:paraId="596C5401" w14:textId="203E3849" w:rsidR="00BC2836" w:rsidRDefault="00BC2836" w:rsidP="00BC2836">
            <w:pPr>
              <w:rPr>
                <w:rFonts w:ascii="Times New Roman" w:hAnsi="Times New Roman" w:cs="Times New Roman"/>
              </w:rPr>
            </w:pPr>
            <w:r>
              <w:rPr>
                <w:rFonts w:ascii="Times New Roman" w:hAnsi="Times New Roman" w:cs="Times New Roman"/>
              </w:rPr>
              <w:t xml:space="preserve">14. </w:t>
            </w:r>
          </w:p>
        </w:tc>
        <w:tc>
          <w:tcPr>
            <w:tcW w:w="3017" w:type="dxa"/>
          </w:tcPr>
          <w:p w14:paraId="2BDF8CAC" w14:textId="7BCAC60D" w:rsidR="00BC2836" w:rsidRDefault="00BC2836" w:rsidP="00BC2836">
            <w:pPr>
              <w:rPr>
                <w:rFonts w:ascii="Times New Roman" w:hAnsi="Times New Roman" w:cs="Times New Roman"/>
              </w:rPr>
            </w:pPr>
            <w:r>
              <w:rPr>
                <w:rFonts w:ascii="Times New Roman" w:hAnsi="Times New Roman" w:cs="Times New Roman"/>
              </w:rPr>
              <w:t>SDG addressed</w:t>
            </w:r>
          </w:p>
        </w:tc>
        <w:tc>
          <w:tcPr>
            <w:tcW w:w="6678" w:type="dxa"/>
          </w:tcPr>
          <w:p w14:paraId="6E6A61DF" w14:textId="0127EBF8" w:rsidR="00A44B5A" w:rsidRPr="009B55FE" w:rsidRDefault="00A44B5A" w:rsidP="00A44B5A">
            <w:pPr>
              <w:pStyle w:val="NormalWeb"/>
              <w:ind w:left="643"/>
            </w:pPr>
            <w:r w:rsidRPr="009B55FE">
              <w:t>SDG3</w:t>
            </w:r>
            <w:proofErr w:type="gramStart"/>
            <w:r w:rsidRPr="009B55FE">
              <w:t>-  good</w:t>
            </w:r>
            <w:proofErr w:type="gramEnd"/>
            <w:r w:rsidRPr="009B55FE">
              <w:t xml:space="preserve"> health and well being</w:t>
            </w:r>
          </w:p>
          <w:p w14:paraId="124AF377" w14:textId="606AE117" w:rsidR="00A44B5A" w:rsidRPr="009B55FE" w:rsidRDefault="00A44B5A" w:rsidP="00A44B5A">
            <w:pPr>
              <w:pStyle w:val="NormalWeb"/>
              <w:ind w:left="643"/>
            </w:pPr>
            <w:r w:rsidRPr="009B55FE">
              <w:t>SDG5</w:t>
            </w:r>
            <w:proofErr w:type="gramStart"/>
            <w:r w:rsidRPr="009B55FE">
              <w:t>-  gender</w:t>
            </w:r>
            <w:proofErr w:type="gramEnd"/>
            <w:r w:rsidRPr="009B55FE">
              <w:t xml:space="preserve"> equality</w:t>
            </w:r>
          </w:p>
          <w:p w14:paraId="4FC580A0" w14:textId="43E56240" w:rsidR="00A44B5A" w:rsidRPr="009B55FE" w:rsidRDefault="00A44B5A" w:rsidP="00127E4D">
            <w:pPr>
              <w:pStyle w:val="NormalWeb"/>
              <w:ind w:left="643"/>
            </w:pPr>
            <w:r w:rsidRPr="009B55FE">
              <w:t>SDG 10- reduced inequalities</w:t>
            </w:r>
          </w:p>
          <w:p w14:paraId="3A2461F3" w14:textId="5340D4FD" w:rsidR="00A44B5A" w:rsidRPr="009708CB" w:rsidRDefault="00A44B5A" w:rsidP="00127E4D">
            <w:pPr>
              <w:pStyle w:val="NormalWeb"/>
              <w:ind w:left="643"/>
              <w:rPr>
                <w:b/>
                <w:bCs/>
              </w:rPr>
            </w:pPr>
            <w:r w:rsidRPr="009B55FE">
              <w:t>SDG 17- partnership for the goals</w:t>
            </w:r>
          </w:p>
        </w:tc>
      </w:tr>
      <w:tr w:rsidR="00BC2836" w:rsidRPr="00E331C4" w14:paraId="705F2E81" w14:textId="77777777" w:rsidTr="00286FD7">
        <w:trPr>
          <w:trHeight w:val="80"/>
        </w:trPr>
        <w:tc>
          <w:tcPr>
            <w:tcW w:w="655" w:type="dxa"/>
          </w:tcPr>
          <w:p w14:paraId="0F6483F2" w14:textId="03AFAEC7" w:rsidR="00BC2836" w:rsidRDefault="00BC2836" w:rsidP="00BC2836">
            <w:pPr>
              <w:rPr>
                <w:rFonts w:ascii="Times New Roman" w:hAnsi="Times New Roman" w:cs="Times New Roman"/>
              </w:rPr>
            </w:pPr>
            <w:r>
              <w:rPr>
                <w:rFonts w:ascii="Times New Roman" w:hAnsi="Times New Roman" w:cs="Times New Roman"/>
              </w:rPr>
              <w:t xml:space="preserve">15. </w:t>
            </w:r>
          </w:p>
        </w:tc>
        <w:tc>
          <w:tcPr>
            <w:tcW w:w="3017" w:type="dxa"/>
          </w:tcPr>
          <w:p w14:paraId="1E269CB4" w14:textId="41534148" w:rsidR="00BC2836" w:rsidRDefault="00BC2836" w:rsidP="00BC2836">
            <w:pPr>
              <w:rPr>
                <w:rFonts w:ascii="Times New Roman" w:hAnsi="Times New Roman" w:cs="Times New Roman"/>
              </w:rPr>
            </w:pPr>
            <w:r>
              <w:rPr>
                <w:rFonts w:ascii="Times New Roman" w:hAnsi="Times New Roman" w:cs="Times New Roman"/>
              </w:rPr>
              <w:t>Challenges faced</w:t>
            </w:r>
          </w:p>
        </w:tc>
        <w:tc>
          <w:tcPr>
            <w:tcW w:w="6678" w:type="dxa"/>
          </w:tcPr>
          <w:p w14:paraId="0D7CD18A" w14:textId="77777777" w:rsidR="00BC2836" w:rsidRDefault="00BC2836" w:rsidP="00BC2836">
            <w:pPr>
              <w:pStyle w:val="NormalWeb"/>
            </w:pPr>
            <w:r>
              <w:t xml:space="preserve">        NIL</w:t>
            </w:r>
          </w:p>
          <w:p w14:paraId="4A566B4C" w14:textId="0F0A3294" w:rsidR="00BC2836" w:rsidRPr="003C363A" w:rsidRDefault="00BC2836" w:rsidP="00BC2836">
            <w:pPr>
              <w:pStyle w:val="NormalWeb"/>
            </w:pPr>
          </w:p>
        </w:tc>
      </w:tr>
      <w:tr w:rsidR="00BC2836" w:rsidRPr="00E331C4" w14:paraId="04E89D0A" w14:textId="77777777" w:rsidTr="00286FD7">
        <w:trPr>
          <w:trHeight w:val="80"/>
        </w:trPr>
        <w:tc>
          <w:tcPr>
            <w:tcW w:w="655" w:type="dxa"/>
          </w:tcPr>
          <w:p w14:paraId="63B687FD" w14:textId="5FB6FB80" w:rsidR="00BC2836" w:rsidRDefault="00BC2836" w:rsidP="00BC2836">
            <w:pPr>
              <w:rPr>
                <w:rFonts w:ascii="Times New Roman" w:hAnsi="Times New Roman" w:cs="Times New Roman"/>
              </w:rPr>
            </w:pPr>
            <w:r>
              <w:rPr>
                <w:rFonts w:ascii="Times New Roman" w:hAnsi="Times New Roman" w:cs="Times New Roman"/>
              </w:rPr>
              <w:t xml:space="preserve">16. </w:t>
            </w:r>
          </w:p>
        </w:tc>
        <w:tc>
          <w:tcPr>
            <w:tcW w:w="3017" w:type="dxa"/>
          </w:tcPr>
          <w:p w14:paraId="6C8BE7EC" w14:textId="08144BD0" w:rsidR="00BC2836" w:rsidRDefault="00BC2836" w:rsidP="00BC2836">
            <w:pPr>
              <w:rPr>
                <w:rFonts w:ascii="Times New Roman" w:hAnsi="Times New Roman" w:cs="Times New Roman"/>
              </w:rPr>
            </w:pPr>
            <w:r>
              <w:rPr>
                <w:rFonts w:ascii="Times New Roman" w:hAnsi="Times New Roman" w:cs="Times New Roman"/>
              </w:rPr>
              <w:t>Recommendations</w:t>
            </w:r>
          </w:p>
        </w:tc>
        <w:tc>
          <w:tcPr>
            <w:tcW w:w="6678" w:type="dxa"/>
          </w:tcPr>
          <w:p w14:paraId="17286626" w14:textId="77777777" w:rsidR="00BC2836" w:rsidRDefault="00BC2836" w:rsidP="00BC2836">
            <w:pPr>
              <w:pStyle w:val="NormalWeb"/>
            </w:pPr>
            <w:r>
              <w:t xml:space="preserve">        NIL</w:t>
            </w:r>
          </w:p>
          <w:p w14:paraId="4E4D41F8" w14:textId="28E14B52" w:rsidR="00BC2836" w:rsidRDefault="00BC2836" w:rsidP="00BC2836">
            <w:pPr>
              <w:pStyle w:val="NormalWeb"/>
            </w:pPr>
          </w:p>
        </w:tc>
      </w:tr>
    </w:tbl>
    <w:p w14:paraId="76287C27" w14:textId="77777777" w:rsidR="00372192" w:rsidRPr="0033594E" w:rsidRDefault="00372192" w:rsidP="00372192">
      <w:pPr>
        <w:rPr>
          <w:rFonts w:ascii="Times New Roman" w:hAnsi="Times New Roman" w:cs="Times New Roman"/>
          <w:noProof/>
          <w:sz w:val="24"/>
          <w:szCs w:val="24"/>
        </w:rPr>
      </w:pPr>
    </w:p>
    <w:p w14:paraId="110628A5" w14:textId="77777777" w:rsidR="00F96234" w:rsidRDefault="00F96234" w:rsidP="00372192">
      <w:pPr>
        <w:spacing w:after="0"/>
        <w:rPr>
          <w:sz w:val="28"/>
          <w:szCs w:val="28"/>
        </w:rPr>
      </w:pPr>
    </w:p>
    <w:p w14:paraId="3190034C" w14:textId="77777777" w:rsidR="00A44B5A" w:rsidRDefault="003C266A" w:rsidP="00A44B5A">
      <w:r>
        <w:rPr>
          <w:b/>
        </w:rPr>
        <w:t xml:space="preserve"> </w:t>
      </w:r>
      <w:r w:rsidR="00A44B5A">
        <w:rPr>
          <w:noProof/>
        </w:rPr>
        <w:drawing>
          <wp:inline distT="0" distB="0" distL="0" distR="0" wp14:anchorId="7B2E36F6" wp14:editId="36FF74E7">
            <wp:extent cx="5486400" cy="3086100"/>
            <wp:effectExtent l="0" t="0" r="0" b="0"/>
            <wp:docPr id="1832907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7CDB4C21" w14:textId="77777777" w:rsidR="00A44B5A" w:rsidRDefault="00A44B5A" w:rsidP="00A44B5A">
      <w:r>
        <w:rPr>
          <w:noProof/>
        </w:rPr>
        <w:drawing>
          <wp:inline distT="0" distB="0" distL="0" distR="0" wp14:anchorId="01348D60" wp14:editId="58204BFA">
            <wp:extent cx="5486400" cy="4114800"/>
            <wp:effectExtent l="0" t="0" r="0" b="0"/>
            <wp:docPr id="695280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4047FCF" w14:textId="77777777" w:rsidR="00A44B5A" w:rsidRDefault="00A44B5A" w:rsidP="00A44B5A">
      <w:r>
        <w:rPr>
          <w:noProof/>
        </w:rPr>
        <w:lastRenderedPageBreak/>
        <w:drawing>
          <wp:inline distT="0" distB="0" distL="0" distR="0" wp14:anchorId="6A0FA730" wp14:editId="758DBAEB">
            <wp:extent cx="5486400" cy="3977640"/>
            <wp:effectExtent l="0" t="0" r="0" b="3810"/>
            <wp:docPr id="1489129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77640"/>
                    </a:xfrm>
                    <a:prstGeom prst="rect">
                      <a:avLst/>
                    </a:prstGeom>
                    <a:noFill/>
                    <a:ln>
                      <a:noFill/>
                    </a:ln>
                  </pic:spPr>
                </pic:pic>
              </a:graphicData>
            </a:graphic>
          </wp:inline>
        </w:drawing>
      </w:r>
    </w:p>
    <w:p w14:paraId="3BA7D861" w14:textId="77777777" w:rsidR="00A44B5A" w:rsidRDefault="00A44B5A" w:rsidP="00A44B5A">
      <w:r>
        <w:rPr>
          <w:noProof/>
        </w:rPr>
        <w:drawing>
          <wp:inline distT="0" distB="0" distL="0" distR="0" wp14:anchorId="5948CB72" wp14:editId="58B1BAD7">
            <wp:extent cx="5486400" cy="4114800"/>
            <wp:effectExtent l="0" t="0" r="0" b="0"/>
            <wp:docPr id="1556931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124D336" w14:textId="77777777" w:rsidR="00A44B5A" w:rsidRDefault="00A44B5A" w:rsidP="00A44B5A">
      <w:r>
        <w:rPr>
          <w:noProof/>
        </w:rPr>
        <w:lastRenderedPageBreak/>
        <w:drawing>
          <wp:inline distT="0" distB="0" distL="0" distR="0" wp14:anchorId="3559AF8F" wp14:editId="4CB0D88A">
            <wp:extent cx="5486400" cy="7315200"/>
            <wp:effectExtent l="0" t="0" r="0" b="0"/>
            <wp:docPr id="2004546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6CC78D84" w14:textId="77777777" w:rsidR="00A44B5A" w:rsidRDefault="00A44B5A" w:rsidP="00A44B5A">
      <w:r>
        <w:rPr>
          <w:noProof/>
        </w:rPr>
        <w:lastRenderedPageBreak/>
        <w:drawing>
          <wp:inline distT="0" distB="0" distL="0" distR="0" wp14:anchorId="37700CEF" wp14:editId="60AD0EC1">
            <wp:extent cx="5486400" cy="3086100"/>
            <wp:effectExtent l="0" t="0" r="0" b="0"/>
            <wp:docPr id="1833881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E8CE50F" w14:textId="77777777" w:rsidR="00A44B5A" w:rsidRDefault="00A44B5A" w:rsidP="00A44B5A">
      <w:r>
        <w:rPr>
          <w:noProof/>
        </w:rPr>
        <w:drawing>
          <wp:inline distT="0" distB="0" distL="0" distR="0" wp14:anchorId="6A1BEB76" wp14:editId="4C24F68B">
            <wp:extent cx="5486400" cy="3086100"/>
            <wp:effectExtent l="0" t="0" r="0" b="0"/>
            <wp:docPr id="558421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E3C3DB3" w14:textId="77777777" w:rsidR="00A44B5A" w:rsidRDefault="00A44B5A" w:rsidP="00A44B5A">
      <w:r>
        <w:rPr>
          <w:noProof/>
        </w:rPr>
        <w:lastRenderedPageBreak/>
        <w:drawing>
          <wp:inline distT="0" distB="0" distL="0" distR="0" wp14:anchorId="411302D2" wp14:editId="11600157">
            <wp:extent cx="5486400" cy="3086100"/>
            <wp:effectExtent l="0" t="0" r="0" b="0"/>
            <wp:docPr id="8860568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817E048" w14:textId="77777777" w:rsidR="00A44B5A" w:rsidRDefault="00A44B5A" w:rsidP="00A44B5A">
      <w:r>
        <w:rPr>
          <w:noProof/>
        </w:rPr>
        <w:drawing>
          <wp:inline distT="0" distB="0" distL="0" distR="0" wp14:anchorId="2B203249" wp14:editId="0D35DF88">
            <wp:extent cx="5486400" cy="3086100"/>
            <wp:effectExtent l="0" t="0" r="0" b="0"/>
            <wp:docPr id="15260253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7040558" w14:textId="77777777" w:rsidR="00A44B5A" w:rsidRDefault="00A44B5A" w:rsidP="00A44B5A">
      <w:r>
        <w:rPr>
          <w:noProof/>
        </w:rPr>
        <w:lastRenderedPageBreak/>
        <w:drawing>
          <wp:inline distT="0" distB="0" distL="0" distR="0" wp14:anchorId="66CD230B" wp14:editId="66C65780">
            <wp:extent cx="5486400" cy="7315200"/>
            <wp:effectExtent l="0" t="0" r="0" b="0"/>
            <wp:docPr id="7635183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304DDCFB" w14:textId="77777777" w:rsidR="00A44B5A" w:rsidRDefault="00A44B5A" w:rsidP="00A44B5A">
      <w:r>
        <w:rPr>
          <w:noProof/>
        </w:rPr>
        <w:lastRenderedPageBreak/>
        <w:drawing>
          <wp:inline distT="0" distB="0" distL="0" distR="0" wp14:anchorId="6217C907" wp14:editId="4587F13A">
            <wp:extent cx="5486400" cy="3086100"/>
            <wp:effectExtent l="0" t="0" r="0" b="0"/>
            <wp:docPr id="1987655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623651F" w14:textId="77777777" w:rsidR="00A44B5A" w:rsidRDefault="00A44B5A" w:rsidP="00A44B5A">
      <w:r>
        <w:rPr>
          <w:noProof/>
        </w:rPr>
        <w:drawing>
          <wp:inline distT="0" distB="0" distL="0" distR="0" wp14:anchorId="0B3E1631" wp14:editId="67E5FA4A">
            <wp:extent cx="5486400" cy="3086100"/>
            <wp:effectExtent l="0" t="0" r="0" b="0"/>
            <wp:docPr id="10249156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6EB2B3C" w14:textId="77777777" w:rsidR="00A44B5A" w:rsidRDefault="00A44B5A" w:rsidP="00A44B5A">
      <w:r>
        <w:rPr>
          <w:noProof/>
        </w:rPr>
        <w:lastRenderedPageBreak/>
        <w:drawing>
          <wp:inline distT="0" distB="0" distL="0" distR="0" wp14:anchorId="7CBFD454" wp14:editId="6641867C">
            <wp:extent cx="5486400" cy="3086100"/>
            <wp:effectExtent l="0" t="0" r="0" b="0"/>
            <wp:docPr id="12780916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6E64F87" w14:textId="77777777" w:rsidR="00A44B5A" w:rsidRDefault="00A44B5A" w:rsidP="00A44B5A">
      <w:r>
        <w:rPr>
          <w:noProof/>
        </w:rPr>
        <w:drawing>
          <wp:inline distT="0" distB="0" distL="0" distR="0" wp14:anchorId="7AD13981" wp14:editId="479810BC">
            <wp:extent cx="5486400" cy="3086100"/>
            <wp:effectExtent l="0" t="0" r="0" b="0"/>
            <wp:docPr id="1647558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C85A065" w14:textId="77777777" w:rsidR="00A44B5A" w:rsidRDefault="00A44B5A" w:rsidP="00A44B5A">
      <w:r>
        <w:rPr>
          <w:noProof/>
        </w:rPr>
        <w:lastRenderedPageBreak/>
        <w:drawing>
          <wp:inline distT="0" distB="0" distL="0" distR="0" wp14:anchorId="2FC6D457" wp14:editId="79CCD17D">
            <wp:extent cx="5486400" cy="3086100"/>
            <wp:effectExtent l="0" t="0" r="0" b="0"/>
            <wp:docPr id="19349305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D671EEE" w14:textId="77777777" w:rsidR="00A44B5A" w:rsidRDefault="00A44B5A" w:rsidP="00A44B5A">
      <w:r>
        <w:rPr>
          <w:noProof/>
        </w:rPr>
        <w:drawing>
          <wp:inline distT="0" distB="0" distL="0" distR="0" wp14:anchorId="418D97FB" wp14:editId="700C3D7D">
            <wp:extent cx="5486400" cy="4114800"/>
            <wp:effectExtent l="0" t="0" r="0" b="0"/>
            <wp:docPr id="16653752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81A5AF1" w14:textId="77777777" w:rsidR="00A44B5A" w:rsidRDefault="00A44B5A" w:rsidP="00A44B5A">
      <w:r>
        <w:rPr>
          <w:noProof/>
        </w:rPr>
        <w:lastRenderedPageBreak/>
        <w:drawing>
          <wp:inline distT="0" distB="0" distL="0" distR="0" wp14:anchorId="209FE54A" wp14:editId="312C0B8B">
            <wp:extent cx="5486400" cy="4406265"/>
            <wp:effectExtent l="0" t="0" r="0" b="0"/>
            <wp:docPr id="8326976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406265"/>
                    </a:xfrm>
                    <a:prstGeom prst="rect">
                      <a:avLst/>
                    </a:prstGeom>
                    <a:noFill/>
                    <a:ln>
                      <a:noFill/>
                    </a:ln>
                  </pic:spPr>
                </pic:pic>
              </a:graphicData>
            </a:graphic>
          </wp:inline>
        </w:drawing>
      </w:r>
    </w:p>
    <w:p w14:paraId="661F9828" w14:textId="77777777" w:rsidR="00A44B5A" w:rsidRDefault="00A44B5A" w:rsidP="00A44B5A">
      <w:r>
        <w:rPr>
          <w:noProof/>
        </w:rPr>
        <w:drawing>
          <wp:inline distT="0" distB="0" distL="0" distR="0" wp14:anchorId="01C3AE2A" wp14:editId="4AFD2C7E">
            <wp:extent cx="5486400" cy="4114800"/>
            <wp:effectExtent l="0" t="0" r="0" b="0"/>
            <wp:docPr id="20347937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51D10BE" w14:textId="77777777" w:rsidR="00A44B5A" w:rsidRDefault="00A44B5A" w:rsidP="00A44B5A"/>
    <w:p w14:paraId="27183D8A" w14:textId="77777777" w:rsidR="00A44B5A" w:rsidRDefault="00A44B5A" w:rsidP="00A44B5A"/>
    <w:p w14:paraId="67FD9BEA" w14:textId="77777777" w:rsidR="00A44B5A" w:rsidRDefault="00A44B5A" w:rsidP="00A44B5A"/>
    <w:p w14:paraId="07535679" w14:textId="77777777" w:rsidR="00A44B5A" w:rsidRDefault="00A44B5A" w:rsidP="00A44B5A"/>
    <w:p w14:paraId="23291A1A" w14:textId="77777777" w:rsidR="00A44B5A" w:rsidRDefault="00A44B5A" w:rsidP="00A44B5A"/>
    <w:p w14:paraId="7ADB2F7C" w14:textId="77777777" w:rsidR="00A44B5A" w:rsidRDefault="00A44B5A" w:rsidP="00A44B5A">
      <w:r>
        <w:br/>
      </w:r>
    </w:p>
    <w:p w14:paraId="7336D25F" w14:textId="45B9924C" w:rsidR="0075010D" w:rsidRPr="00DD0A22" w:rsidRDefault="0075010D" w:rsidP="00127E4D">
      <w:pPr>
        <w:spacing w:after="0"/>
        <w:rPr>
          <w:rFonts w:ascii="Times New Roman" w:hAnsi="Times New Roman" w:cs="Times New Roman"/>
          <w:noProof/>
          <w:sz w:val="24"/>
          <w:szCs w:val="24"/>
        </w:rPr>
      </w:pPr>
    </w:p>
    <w:sectPr w:rsidR="0075010D" w:rsidRPr="00DD0A22" w:rsidSect="00384B6C">
      <w:pgSz w:w="11920" w:h="16850"/>
      <w:pgMar w:top="900" w:right="850" w:bottom="1440" w:left="1170" w:header="0" w:footer="821"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6037F"/>
    <w:multiLevelType w:val="hybridMultilevel"/>
    <w:tmpl w:val="B0625150"/>
    <w:lvl w:ilvl="0" w:tplc="40090001">
      <w:start w:val="1"/>
      <w:numFmt w:val="bullet"/>
      <w:lvlText w:val=""/>
      <w:lvlJc w:val="left"/>
      <w:pPr>
        <w:ind w:left="643" w:hanging="360"/>
      </w:pPr>
      <w:rPr>
        <w:rFonts w:ascii="Symbol" w:hAnsi="Symbol"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1" w15:restartNumberingAfterBreak="0">
    <w:nsid w:val="07F211AB"/>
    <w:multiLevelType w:val="multilevel"/>
    <w:tmpl w:val="EC32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C03A9"/>
    <w:multiLevelType w:val="hybridMultilevel"/>
    <w:tmpl w:val="4D923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91D452E"/>
    <w:multiLevelType w:val="hybridMultilevel"/>
    <w:tmpl w:val="801645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181335"/>
    <w:multiLevelType w:val="hybridMultilevel"/>
    <w:tmpl w:val="1D128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AF676C"/>
    <w:multiLevelType w:val="hybridMultilevel"/>
    <w:tmpl w:val="B77ECE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412303A"/>
    <w:multiLevelType w:val="multilevel"/>
    <w:tmpl w:val="B4B0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36F14"/>
    <w:multiLevelType w:val="multilevel"/>
    <w:tmpl w:val="4E6E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268C2"/>
    <w:multiLevelType w:val="hybridMultilevel"/>
    <w:tmpl w:val="556EB3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F082EC7"/>
    <w:multiLevelType w:val="hybridMultilevel"/>
    <w:tmpl w:val="8DD0FB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41324BE"/>
    <w:multiLevelType w:val="multilevel"/>
    <w:tmpl w:val="ADE6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3057B6"/>
    <w:multiLevelType w:val="hybridMultilevel"/>
    <w:tmpl w:val="6714D1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73440FC"/>
    <w:multiLevelType w:val="multilevel"/>
    <w:tmpl w:val="98BE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D96FF0"/>
    <w:multiLevelType w:val="multilevel"/>
    <w:tmpl w:val="1B28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D97067"/>
    <w:multiLevelType w:val="hybridMultilevel"/>
    <w:tmpl w:val="0C56A9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2F713DEB"/>
    <w:multiLevelType w:val="hybridMultilevel"/>
    <w:tmpl w:val="3CA88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FE05D0F"/>
    <w:multiLevelType w:val="hybridMultilevel"/>
    <w:tmpl w:val="8E4EB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1AA0544"/>
    <w:multiLevelType w:val="hybridMultilevel"/>
    <w:tmpl w:val="1CD45BD6"/>
    <w:lvl w:ilvl="0" w:tplc="650AB234">
      <w:start w:val="1"/>
      <w:numFmt w:val="low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8" w15:restartNumberingAfterBreak="0">
    <w:nsid w:val="31EC618C"/>
    <w:multiLevelType w:val="hybridMultilevel"/>
    <w:tmpl w:val="F6C46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B66AC"/>
    <w:multiLevelType w:val="hybridMultilevel"/>
    <w:tmpl w:val="681696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2714BF8"/>
    <w:multiLevelType w:val="multilevel"/>
    <w:tmpl w:val="63EC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7124C8"/>
    <w:multiLevelType w:val="hybridMultilevel"/>
    <w:tmpl w:val="6D18D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72253C6"/>
    <w:multiLevelType w:val="hybridMultilevel"/>
    <w:tmpl w:val="737A9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9676847"/>
    <w:multiLevelType w:val="hybridMultilevel"/>
    <w:tmpl w:val="176E4564"/>
    <w:lvl w:ilvl="0" w:tplc="7274327A">
      <w:start w:val="1"/>
      <w:numFmt w:val="decimal"/>
      <w:lvlText w:val="%1."/>
      <w:lvlJc w:val="left"/>
      <w:pPr>
        <w:ind w:left="81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A9B7E06"/>
    <w:multiLevelType w:val="multilevel"/>
    <w:tmpl w:val="0F6A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956B6"/>
    <w:multiLevelType w:val="hybridMultilevel"/>
    <w:tmpl w:val="910E6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F3210"/>
    <w:multiLevelType w:val="hybridMultilevel"/>
    <w:tmpl w:val="8626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D20E84"/>
    <w:multiLevelType w:val="multilevel"/>
    <w:tmpl w:val="33BAF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C23231"/>
    <w:multiLevelType w:val="multilevel"/>
    <w:tmpl w:val="70A2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25010"/>
    <w:multiLevelType w:val="hybridMultilevel"/>
    <w:tmpl w:val="5FCEE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C580100"/>
    <w:multiLevelType w:val="multilevel"/>
    <w:tmpl w:val="F9CE1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EC4DC6"/>
    <w:multiLevelType w:val="hybridMultilevel"/>
    <w:tmpl w:val="E7EA7D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E8515BB"/>
    <w:multiLevelType w:val="hybridMultilevel"/>
    <w:tmpl w:val="C84A43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36F0185"/>
    <w:multiLevelType w:val="hybridMultilevel"/>
    <w:tmpl w:val="153608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E32656C"/>
    <w:multiLevelType w:val="hybridMultilevel"/>
    <w:tmpl w:val="4320B8F8"/>
    <w:lvl w:ilvl="0" w:tplc="23B64248">
      <w:start w:val="1"/>
      <w:numFmt w:val="low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5" w15:restartNumberingAfterBreak="0">
    <w:nsid w:val="614562FC"/>
    <w:multiLevelType w:val="hybridMultilevel"/>
    <w:tmpl w:val="408A3C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6D41DED"/>
    <w:multiLevelType w:val="hybridMultilevel"/>
    <w:tmpl w:val="A7060BB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15:restartNumberingAfterBreak="0">
    <w:nsid w:val="6A3667E5"/>
    <w:multiLevelType w:val="hybridMultilevel"/>
    <w:tmpl w:val="B1440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C95646"/>
    <w:multiLevelType w:val="hybridMultilevel"/>
    <w:tmpl w:val="07F6D1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C153D0F"/>
    <w:multiLevelType w:val="multilevel"/>
    <w:tmpl w:val="67FEF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BF57E4"/>
    <w:multiLevelType w:val="multilevel"/>
    <w:tmpl w:val="312A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545D9F"/>
    <w:multiLevelType w:val="hybridMultilevel"/>
    <w:tmpl w:val="B30C7D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659110F"/>
    <w:multiLevelType w:val="hybridMultilevel"/>
    <w:tmpl w:val="33E431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C5218B4"/>
    <w:multiLevelType w:val="hybridMultilevel"/>
    <w:tmpl w:val="FDEE59F6"/>
    <w:lvl w:ilvl="0" w:tplc="CA5E2398">
      <w:start w:val="1"/>
      <w:numFmt w:val="low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4" w15:restartNumberingAfterBreak="0">
    <w:nsid w:val="7F4A01C6"/>
    <w:multiLevelType w:val="multilevel"/>
    <w:tmpl w:val="803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7624414">
    <w:abstractNumId w:val="30"/>
  </w:num>
  <w:num w:numId="2" w16cid:durableId="1540439278">
    <w:abstractNumId w:val="18"/>
  </w:num>
  <w:num w:numId="3" w16cid:durableId="2123525072">
    <w:abstractNumId w:val="37"/>
  </w:num>
  <w:num w:numId="4" w16cid:durableId="1073501514">
    <w:abstractNumId w:val="24"/>
  </w:num>
  <w:num w:numId="5" w16cid:durableId="255335478">
    <w:abstractNumId w:val="13"/>
  </w:num>
  <w:num w:numId="6" w16cid:durableId="1502155537">
    <w:abstractNumId w:val="10"/>
  </w:num>
  <w:num w:numId="7" w16cid:durableId="14251066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31631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258979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29950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54831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5299158">
    <w:abstractNumId w:val="23"/>
  </w:num>
  <w:num w:numId="13" w16cid:durableId="1744178790">
    <w:abstractNumId w:val="26"/>
  </w:num>
  <w:num w:numId="14" w16cid:durableId="1038621692">
    <w:abstractNumId w:val="25"/>
  </w:num>
  <w:num w:numId="15" w16cid:durableId="252739369">
    <w:abstractNumId w:val="14"/>
  </w:num>
  <w:num w:numId="16" w16cid:durableId="1906988373">
    <w:abstractNumId w:val="36"/>
  </w:num>
  <w:num w:numId="17" w16cid:durableId="1075516716">
    <w:abstractNumId w:val="22"/>
  </w:num>
  <w:num w:numId="18" w16cid:durableId="1701125256">
    <w:abstractNumId w:val="3"/>
  </w:num>
  <w:num w:numId="19" w16cid:durableId="497579646">
    <w:abstractNumId w:val="9"/>
  </w:num>
  <w:num w:numId="20" w16cid:durableId="1031496555">
    <w:abstractNumId w:val="8"/>
  </w:num>
  <w:num w:numId="21" w16cid:durableId="491525788">
    <w:abstractNumId w:val="2"/>
  </w:num>
  <w:num w:numId="22" w16cid:durableId="791944039">
    <w:abstractNumId w:val="41"/>
  </w:num>
  <w:num w:numId="23" w16cid:durableId="735249693">
    <w:abstractNumId w:val="33"/>
  </w:num>
  <w:num w:numId="24" w16cid:durableId="1414545477">
    <w:abstractNumId w:val="35"/>
  </w:num>
  <w:num w:numId="25" w16cid:durableId="1058550933">
    <w:abstractNumId w:val="4"/>
  </w:num>
  <w:num w:numId="26" w16cid:durableId="2047481758">
    <w:abstractNumId w:val="16"/>
  </w:num>
  <w:num w:numId="27" w16cid:durableId="579946450">
    <w:abstractNumId w:val="5"/>
  </w:num>
  <w:num w:numId="28" w16cid:durableId="1656183496">
    <w:abstractNumId w:val="0"/>
  </w:num>
  <w:num w:numId="29" w16cid:durableId="1601569992">
    <w:abstractNumId w:val="21"/>
  </w:num>
  <w:num w:numId="30" w16cid:durableId="1894998007">
    <w:abstractNumId w:val="15"/>
  </w:num>
  <w:num w:numId="31" w16cid:durableId="181747447">
    <w:abstractNumId w:val="29"/>
  </w:num>
  <w:num w:numId="32" w16cid:durableId="1095789902">
    <w:abstractNumId w:val="38"/>
  </w:num>
  <w:num w:numId="33" w16cid:durableId="429202003">
    <w:abstractNumId w:val="32"/>
  </w:num>
  <w:num w:numId="34" w16cid:durableId="1408072599">
    <w:abstractNumId w:val="19"/>
  </w:num>
  <w:num w:numId="35" w16cid:durableId="1346706830">
    <w:abstractNumId w:val="42"/>
  </w:num>
  <w:num w:numId="36" w16cid:durableId="258682608">
    <w:abstractNumId w:val="11"/>
  </w:num>
  <w:num w:numId="37" w16cid:durableId="1493253890">
    <w:abstractNumId w:val="31"/>
  </w:num>
  <w:num w:numId="38" w16cid:durableId="948704229">
    <w:abstractNumId w:val="1"/>
  </w:num>
  <w:num w:numId="39" w16cid:durableId="1651055519">
    <w:abstractNumId w:val="6"/>
  </w:num>
  <w:num w:numId="40" w16cid:durableId="1583905460">
    <w:abstractNumId w:val="20"/>
  </w:num>
  <w:num w:numId="41" w16cid:durableId="136265224">
    <w:abstractNumId w:val="7"/>
  </w:num>
  <w:num w:numId="42" w16cid:durableId="1415905458">
    <w:abstractNumId w:val="44"/>
  </w:num>
  <w:num w:numId="43" w16cid:durableId="1743134662">
    <w:abstractNumId w:val="12"/>
  </w:num>
  <w:num w:numId="44" w16cid:durableId="1433433249">
    <w:abstractNumId w:val="40"/>
  </w:num>
  <w:num w:numId="45" w16cid:durableId="2077043708">
    <w:abstractNumId w:val="28"/>
  </w:num>
  <w:num w:numId="46" w16cid:durableId="819005138">
    <w:abstractNumId w:val="27"/>
  </w:num>
  <w:num w:numId="47" w16cid:durableId="66289892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F75"/>
    <w:rsid w:val="000C0BC7"/>
    <w:rsid w:val="00127E4D"/>
    <w:rsid w:val="001A6BA1"/>
    <w:rsid w:val="001B5B5B"/>
    <w:rsid w:val="001E6E66"/>
    <w:rsid w:val="00214E86"/>
    <w:rsid w:val="00281A6D"/>
    <w:rsid w:val="00286FD7"/>
    <w:rsid w:val="002D2CAE"/>
    <w:rsid w:val="00305099"/>
    <w:rsid w:val="0030728D"/>
    <w:rsid w:val="003213C1"/>
    <w:rsid w:val="00334801"/>
    <w:rsid w:val="00372192"/>
    <w:rsid w:val="00381BF6"/>
    <w:rsid w:val="00384B6C"/>
    <w:rsid w:val="003C266A"/>
    <w:rsid w:val="003C363A"/>
    <w:rsid w:val="00410FDF"/>
    <w:rsid w:val="004154DE"/>
    <w:rsid w:val="00421473"/>
    <w:rsid w:val="004518F9"/>
    <w:rsid w:val="00462291"/>
    <w:rsid w:val="004E1E9B"/>
    <w:rsid w:val="0054360A"/>
    <w:rsid w:val="00567EA9"/>
    <w:rsid w:val="00597C56"/>
    <w:rsid w:val="006138B1"/>
    <w:rsid w:val="00645B1E"/>
    <w:rsid w:val="00646FCC"/>
    <w:rsid w:val="006B7BA7"/>
    <w:rsid w:val="006C7E62"/>
    <w:rsid w:val="006D7F75"/>
    <w:rsid w:val="006E7EC0"/>
    <w:rsid w:val="006F12D4"/>
    <w:rsid w:val="00736B07"/>
    <w:rsid w:val="0075010D"/>
    <w:rsid w:val="0079646B"/>
    <w:rsid w:val="007A3188"/>
    <w:rsid w:val="007C534F"/>
    <w:rsid w:val="007C6A0D"/>
    <w:rsid w:val="007D5429"/>
    <w:rsid w:val="007F4665"/>
    <w:rsid w:val="0088435F"/>
    <w:rsid w:val="008C60B5"/>
    <w:rsid w:val="008C6DBF"/>
    <w:rsid w:val="008D20CA"/>
    <w:rsid w:val="00913ECA"/>
    <w:rsid w:val="00917952"/>
    <w:rsid w:val="009238C7"/>
    <w:rsid w:val="00953710"/>
    <w:rsid w:val="009708CB"/>
    <w:rsid w:val="009A2724"/>
    <w:rsid w:val="009B55FE"/>
    <w:rsid w:val="009C3364"/>
    <w:rsid w:val="00A17429"/>
    <w:rsid w:val="00A23B1A"/>
    <w:rsid w:val="00A43915"/>
    <w:rsid w:val="00A44B5A"/>
    <w:rsid w:val="00A776BE"/>
    <w:rsid w:val="00A80295"/>
    <w:rsid w:val="00AC054A"/>
    <w:rsid w:val="00AD18FD"/>
    <w:rsid w:val="00AD4CA7"/>
    <w:rsid w:val="00AF3137"/>
    <w:rsid w:val="00B02AB9"/>
    <w:rsid w:val="00BC2836"/>
    <w:rsid w:val="00BF5DE2"/>
    <w:rsid w:val="00C224AB"/>
    <w:rsid w:val="00C30412"/>
    <w:rsid w:val="00C53CEF"/>
    <w:rsid w:val="00D12A2C"/>
    <w:rsid w:val="00D531B5"/>
    <w:rsid w:val="00D6722D"/>
    <w:rsid w:val="00D76221"/>
    <w:rsid w:val="00D87886"/>
    <w:rsid w:val="00D91318"/>
    <w:rsid w:val="00DA6DC7"/>
    <w:rsid w:val="00DB592A"/>
    <w:rsid w:val="00DD0A22"/>
    <w:rsid w:val="00F13DAD"/>
    <w:rsid w:val="00F96234"/>
    <w:rsid w:val="00FA7CB1"/>
    <w:rsid w:val="00FE2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979A2"/>
  <w15:docId w15:val="{AFF0BA74-3811-4C89-9CE4-2762D33C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37"/>
  </w:style>
  <w:style w:type="paragraph" w:styleId="Heading3">
    <w:name w:val="heading 3"/>
    <w:basedOn w:val="Normal"/>
    <w:link w:val="Heading3Char"/>
    <w:uiPriority w:val="9"/>
    <w:qFormat/>
    <w:rsid w:val="003721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AF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3137"/>
    <w:pPr>
      <w:spacing w:after="0" w:line="240" w:lineRule="auto"/>
    </w:pPr>
  </w:style>
  <w:style w:type="paragraph" w:styleId="NormalWeb">
    <w:name w:val="Normal (Web)"/>
    <w:basedOn w:val="Normal"/>
    <w:uiPriority w:val="99"/>
    <w:unhideWhenUsed/>
    <w:rsid w:val="00AF3137"/>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character" w:styleId="Strong">
    <w:name w:val="Strong"/>
    <w:basedOn w:val="DefaultParagraphFont"/>
    <w:uiPriority w:val="22"/>
    <w:qFormat/>
    <w:rsid w:val="00AF3137"/>
    <w:rPr>
      <w:b/>
      <w:bCs/>
    </w:rPr>
  </w:style>
  <w:style w:type="paragraph" w:styleId="ListParagraph">
    <w:name w:val="List Paragraph"/>
    <w:basedOn w:val="Normal"/>
    <w:uiPriority w:val="34"/>
    <w:qFormat/>
    <w:rsid w:val="00AF3137"/>
    <w:pPr>
      <w:spacing w:after="0" w:line="240" w:lineRule="auto"/>
      <w:ind w:left="720"/>
      <w:contextualSpacing/>
    </w:pPr>
    <w:rPr>
      <w:kern w:val="2"/>
      <w:sz w:val="24"/>
      <w:szCs w:val="24"/>
      <w:lang w:val="en-IN"/>
      <w14:ligatures w14:val="standardContextual"/>
    </w:rPr>
  </w:style>
  <w:style w:type="paragraph" w:styleId="BalloonText">
    <w:name w:val="Balloon Text"/>
    <w:basedOn w:val="Normal"/>
    <w:link w:val="BalloonTextChar"/>
    <w:uiPriority w:val="99"/>
    <w:semiHidden/>
    <w:unhideWhenUsed/>
    <w:rsid w:val="004E1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E9B"/>
    <w:rPr>
      <w:rFonts w:ascii="Tahoma" w:hAnsi="Tahoma" w:cs="Tahoma"/>
      <w:sz w:val="16"/>
      <w:szCs w:val="16"/>
    </w:rPr>
  </w:style>
  <w:style w:type="character" w:customStyle="1" w:styleId="Heading3Char">
    <w:name w:val="Heading 3 Char"/>
    <w:basedOn w:val="DefaultParagraphFont"/>
    <w:link w:val="Heading3"/>
    <w:uiPriority w:val="9"/>
    <w:rsid w:val="00372192"/>
    <w:rPr>
      <w:rFonts w:ascii="Times New Roman" w:eastAsia="Times New Roman" w:hAnsi="Times New Roman" w:cs="Times New Roman"/>
      <w:b/>
      <w:bCs/>
      <w:sz w:val="27"/>
      <w:szCs w:val="27"/>
    </w:rPr>
  </w:style>
  <w:style w:type="character" w:styleId="Emphasis">
    <w:name w:val="Emphasis"/>
    <w:basedOn w:val="DefaultParagraphFont"/>
    <w:uiPriority w:val="20"/>
    <w:qFormat/>
    <w:rsid w:val="003721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15861">
      <w:bodyDiv w:val="1"/>
      <w:marLeft w:val="0"/>
      <w:marRight w:val="0"/>
      <w:marTop w:val="0"/>
      <w:marBottom w:val="0"/>
      <w:divBdr>
        <w:top w:val="none" w:sz="0" w:space="0" w:color="auto"/>
        <w:left w:val="none" w:sz="0" w:space="0" w:color="auto"/>
        <w:bottom w:val="none" w:sz="0" w:space="0" w:color="auto"/>
        <w:right w:val="none" w:sz="0" w:space="0" w:color="auto"/>
      </w:divBdr>
    </w:div>
    <w:div w:id="253637541">
      <w:bodyDiv w:val="1"/>
      <w:marLeft w:val="0"/>
      <w:marRight w:val="0"/>
      <w:marTop w:val="0"/>
      <w:marBottom w:val="0"/>
      <w:divBdr>
        <w:top w:val="none" w:sz="0" w:space="0" w:color="auto"/>
        <w:left w:val="none" w:sz="0" w:space="0" w:color="auto"/>
        <w:bottom w:val="none" w:sz="0" w:space="0" w:color="auto"/>
        <w:right w:val="none" w:sz="0" w:space="0" w:color="auto"/>
      </w:divBdr>
    </w:div>
    <w:div w:id="982932492">
      <w:bodyDiv w:val="1"/>
      <w:marLeft w:val="0"/>
      <w:marRight w:val="0"/>
      <w:marTop w:val="0"/>
      <w:marBottom w:val="0"/>
      <w:divBdr>
        <w:top w:val="none" w:sz="0" w:space="0" w:color="auto"/>
        <w:left w:val="none" w:sz="0" w:space="0" w:color="auto"/>
        <w:bottom w:val="none" w:sz="0" w:space="0" w:color="auto"/>
        <w:right w:val="none" w:sz="0" w:space="0" w:color="auto"/>
      </w:divBdr>
    </w:div>
    <w:div w:id="1067218267">
      <w:bodyDiv w:val="1"/>
      <w:marLeft w:val="0"/>
      <w:marRight w:val="0"/>
      <w:marTop w:val="0"/>
      <w:marBottom w:val="0"/>
      <w:divBdr>
        <w:top w:val="none" w:sz="0" w:space="0" w:color="auto"/>
        <w:left w:val="none" w:sz="0" w:space="0" w:color="auto"/>
        <w:bottom w:val="none" w:sz="0" w:space="0" w:color="auto"/>
        <w:right w:val="none" w:sz="0" w:space="0" w:color="auto"/>
      </w:divBdr>
    </w:div>
    <w:div w:id="1111582982">
      <w:bodyDiv w:val="1"/>
      <w:marLeft w:val="0"/>
      <w:marRight w:val="0"/>
      <w:marTop w:val="0"/>
      <w:marBottom w:val="0"/>
      <w:divBdr>
        <w:top w:val="none" w:sz="0" w:space="0" w:color="auto"/>
        <w:left w:val="none" w:sz="0" w:space="0" w:color="auto"/>
        <w:bottom w:val="none" w:sz="0" w:space="0" w:color="auto"/>
        <w:right w:val="none" w:sz="0" w:space="0" w:color="auto"/>
      </w:divBdr>
    </w:div>
    <w:div w:id="1186792138">
      <w:bodyDiv w:val="1"/>
      <w:marLeft w:val="0"/>
      <w:marRight w:val="0"/>
      <w:marTop w:val="0"/>
      <w:marBottom w:val="0"/>
      <w:divBdr>
        <w:top w:val="none" w:sz="0" w:space="0" w:color="auto"/>
        <w:left w:val="none" w:sz="0" w:space="0" w:color="auto"/>
        <w:bottom w:val="none" w:sz="0" w:space="0" w:color="auto"/>
        <w:right w:val="none" w:sz="0" w:space="0" w:color="auto"/>
      </w:divBdr>
      <w:divsChild>
        <w:div w:id="1632707888">
          <w:marLeft w:val="0"/>
          <w:marRight w:val="0"/>
          <w:marTop w:val="0"/>
          <w:marBottom w:val="0"/>
          <w:divBdr>
            <w:top w:val="none" w:sz="0" w:space="0" w:color="auto"/>
            <w:left w:val="none" w:sz="0" w:space="0" w:color="auto"/>
            <w:bottom w:val="none" w:sz="0" w:space="0" w:color="auto"/>
            <w:right w:val="none" w:sz="0" w:space="0" w:color="auto"/>
          </w:divBdr>
        </w:div>
      </w:divsChild>
    </w:div>
    <w:div w:id="1289822735">
      <w:bodyDiv w:val="1"/>
      <w:marLeft w:val="0"/>
      <w:marRight w:val="0"/>
      <w:marTop w:val="0"/>
      <w:marBottom w:val="0"/>
      <w:divBdr>
        <w:top w:val="none" w:sz="0" w:space="0" w:color="auto"/>
        <w:left w:val="none" w:sz="0" w:space="0" w:color="auto"/>
        <w:bottom w:val="none" w:sz="0" w:space="0" w:color="auto"/>
        <w:right w:val="none" w:sz="0" w:space="0" w:color="auto"/>
      </w:divBdr>
    </w:div>
    <w:div w:id="1291010518">
      <w:bodyDiv w:val="1"/>
      <w:marLeft w:val="0"/>
      <w:marRight w:val="0"/>
      <w:marTop w:val="0"/>
      <w:marBottom w:val="0"/>
      <w:divBdr>
        <w:top w:val="none" w:sz="0" w:space="0" w:color="auto"/>
        <w:left w:val="none" w:sz="0" w:space="0" w:color="auto"/>
        <w:bottom w:val="none" w:sz="0" w:space="0" w:color="auto"/>
        <w:right w:val="none" w:sz="0" w:space="0" w:color="auto"/>
      </w:divBdr>
      <w:divsChild>
        <w:div w:id="1314673568">
          <w:marLeft w:val="0"/>
          <w:marRight w:val="0"/>
          <w:marTop w:val="0"/>
          <w:marBottom w:val="0"/>
          <w:divBdr>
            <w:top w:val="none" w:sz="0" w:space="0" w:color="auto"/>
            <w:left w:val="none" w:sz="0" w:space="0" w:color="auto"/>
            <w:bottom w:val="none" w:sz="0" w:space="0" w:color="auto"/>
            <w:right w:val="none" w:sz="0" w:space="0" w:color="auto"/>
          </w:divBdr>
          <w:divsChild>
            <w:div w:id="798687631">
              <w:marLeft w:val="0"/>
              <w:marRight w:val="0"/>
              <w:marTop w:val="0"/>
              <w:marBottom w:val="0"/>
              <w:divBdr>
                <w:top w:val="none" w:sz="0" w:space="0" w:color="auto"/>
                <w:left w:val="none" w:sz="0" w:space="0" w:color="auto"/>
                <w:bottom w:val="none" w:sz="0" w:space="0" w:color="auto"/>
                <w:right w:val="none" w:sz="0" w:space="0" w:color="auto"/>
              </w:divBdr>
              <w:divsChild>
                <w:div w:id="660429081">
                  <w:marLeft w:val="0"/>
                  <w:marRight w:val="0"/>
                  <w:marTop w:val="0"/>
                  <w:marBottom w:val="0"/>
                  <w:divBdr>
                    <w:top w:val="none" w:sz="0" w:space="0" w:color="auto"/>
                    <w:left w:val="none" w:sz="0" w:space="0" w:color="auto"/>
                    <w:bottom w:val="none" w:sz="0" w:space="0" w:color="auto"/>
                    <w:right w:val="none" w:sz="0" w:space="0" w:color="auto"/>
                  </w:divBdr>
                  <w:divsChild>
                    <w:div w:id="1983076085">
                      <w:marLeft w:val="0"/>
                      <w:marRight w:val="0"/>
                      <w:marTop w:val="0"/>
                      <w:marBottom w:val="0"/>
                      <w:divBdr>
                        <w:top w:val="none" w:sz="0" w:space="0" w:color="auto"/>
                        <w:left w:val="none" w:sz="0" w:space="0" w:color="auto"/>
                        <w:bottom w:val="none" w:sz="0" w:space="0" w:color="auto"/>
                        <w:right w:val="none" w:sz="0" w:space="0" w:color="auto"/>
                      </w:divBdr>
                      <w:divsChild>
                        <w:div w:id="1364405114">
                          <w:marLeft w:val="0"/>
                          <w:marRight w:val="0"/>
                          <w:marTop w:val="0"/>
                          <w:marBottom w:val="0"/>
                          <w:divBdr>
                            <w:top w:val="none" w:sz="0" w:space="0" w:color="auto"/>
                            <w:left w:val="none" w:sz="0" w:space="0" w:color="auto"/>
                            <w:bottom w:val="none" w:sz="0" w:space="0" w:color="auto"/>
                            <w:right w:val="none" w:sz="0" w:space="0" w:color="auto"/>
                          </w:divBdr>
                          <w:divsChild>
                            <w:div w:id="8240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805113">
          <w:marLeft w:val="0"/>
          <w:marRight w:val="0"/>
          <w:marTop w:val="0"/>
          <w:marBottom w:val="0"/>
          <w:divBdr>
            <w:top w:val="none" w:sz="0" w:space="0" w:color="auto"/>
            <w:left w:val="none" w:sz="0" w:space="0" w:color="auto"/>
            <w:bottom w:val="none" w:sz="0" w:space="0" w:color="auto"/>
            <w:right w:val="none" w:sz="0" w:space="0" w:color="auto"/>
          </w:divBdr>
          <w:divsChild>
            <w:div w:id="1213930304">
              <w:marLeft w:val="0"/>
              <w:marRight w:val="0"/>
              <w:marTop w:val="0"/>
              <w:marBottom w:val="0"/>
              <w:divBdr>
                <w:top w:val="none" w:sz="0" w:space="0" w:color="auto"/>
                <w:left w:val="none" w:sz="0" w:space="0" w:color="auto"/>
                <w:bottom w:val="none" w:sz="0" w:space="0" w:color="auto"/>
                <w:right w:val="none" w:sz="0" w:space="0" w:color="auto"/>
              </w:divBdr>
              <w:divsChild>
                <w:div w:id="1100032115">
                  <w:marLeft w:val="0"/>
                  <w:marRight w:val="0"/>
                  <w:marTop w:val="0"/>
                  <w:marBottom w:val="0"/>
                  <w:divBdr>
                    <w:top w:val="none" w:sz="0" w:space="0" w:color="auto"/>
                    <w:left w:val="none" w:sz="0" w:space="0" w:color="auto"/>
                    <w:bottom w:val="none" w:sz="0" w:space="0" w:color="auto"/>
                    <w:right w:val="none" w:sz="0" w:space="0" w:color="auto"/>
                  </w:divBdr>
                  <w:divsChild>
                    <w:div w:id="702169851">
                      <w:marLeft w:val="0"/>
                      <w:marRight w:val="0"/>
                      <w:marTop w:val="0"/>
                      <w:marBottom w:val="0"/>
                      <w:divBdr>
                        <w:top w:val="none" w:sz="0" w:space="0" w:color="auto"/>
                        <w:left w:val="none" w:sz="0" w:space="0" w:color="auto"/>
                        <w:bottom w:val="none" w:sz="0" w:space="0" w:color="auto"/>
                        <w:right w:val="none" w:sz="0" w:space="0" w:color="auto"/>
                      </w:divBdr>
                      <w:divsChild>
                        <w:div w:id="1987515041">
                          <w:marLeft w:val="0"/>
                          <w:marRight w:val="0"/>
                          <w:marTop w:val="0"/>
                          <w:marBottom w:val="0"/>
                          <w:divBdr>
                            <w:top w:val="none" w:sz="0" w:space="0" w:color="auto"/>
                            <w:left w:val="none" w:sz="0" w:space="0" w:color="auto"/>
                            <w:bottom w:val="none" w:sz="0" w:space="0" w:color="auto"/>
                            <w:right w:val="none" w:sz="0" w:space="0" w:color="auto"/>
                          </w:divBdr>
                          <w:divsChild>
                            <w:div w:id="1254391199">
                              <w:marLeft w:val="0"/>
                              <w:marRight w:val="0"/>
                              <w:marTop w:val="0"/>
                              <w:marBottom w:val="0"/>
                              <w:divBdr>
                                <w:top w:val="none" w:sz="0" w:space="0" w:color="auto"/>
                                <w:left w:val="none" w:sz="0" w:space="0" w:color="auto"/>
                                <w:bottom w:val="none" w:sz="0" w:space="0" w:color="auto"/>
                                <w:right w:val="none" w:sz="0" w:space="0" w:color="auto"/>
                              </w:divBdr>
                              <w:divsChild>
                                <w:div w:id="8196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76423">
          <w:marLeft w:val="0"/>
          <w:marRight w:val="0"/>
          <w:marTop w:val="0"/>
          <w:marBottom w:val="0"/>
          <w:divBdr>
            <w:top w:val="none" w:sz="0" w:space="0" w:color="auto"/>
            <w:left w:val="none" w:sz="0" w:space="0" w:color="auto"/>
            <w:bottom w:val="none" w:sz="0" w:space="0" w:color="auto"/>
            <w:right w:val="none" w:sz="0" w:space="0" w:color="auto"/>
          </w:divBdr>
          <w:divsChild>
            <w:div w:id="1344168499">
              <w:marLeft w:val="0"/>
              <w:marRight w:val="0"/>
              <w:marTop w:val="0"/>
              <w:marBottom w:val="0"/>
              <w:divBdr>
                <w:top w:val="none" w:sz="0" w:space="0" w:color="auto"/>
                <w:left w:val="none" w:sz="0" w:space="0" w:color="auto"/>
                <w:bottom w:val="none" w:sz="0" w:space="0" w:color="auto"/>
                <w:right w:val="none" w:sz="0" w:space="0" w:color="auto"/>
              </w:divBdr>
              <w:divsChild>
                <w:div w:id="190530397">
                  <w:marLeft w:val="0"/>
                  <w:marRight w:val="0"/>
                  <w:marTop w:val="0"/>
                  <w:marBottom w:val="0"/>
                  <w:divBdr>
                    <w:top w:val="none" w:sz="0" w:space="0" w:color="auto"/>
                    <w:left w:val="none" w:sz="0" w:space="0" w:color="auto"/>
                    <w:bottom w:val="none" w:sz="0" w:space="0" w:color="auto"/>
                    <w:right w:val="none" w:sz="0" w:space="0" w:color="auto"/>
                  </w:divBdr>
                  <w:divsChild>
                    <w:div w:id="1521621050">
                      <w:marLeft w:val="0"/>
                      <w:marRight w:val="0"/>
                      <w:marTop w:val="0"/>
                      <w:marBottom w:val="0"/>
                      <w:divBdr>
                        <w:top w:val="none" w:sz="0" w:space="0" w:color="auto"/>
                        <w:left w:val="none" w:sz="0" w:space="0" w:color="auto"/>
                        <w:bottom w:val="none" w:sz="0" w:space="0" w:color="auto"/>
                        <w:right w:val="none" w:sz="0" w:space="0" w:color="auto"/>
                      </w:divBdr>
                      <w:divsChild>
                        <w:div w:id="2002348619">
                          <w:marLeft w:val="0"/>
                          <w:marRight w:val="0"/>
                          <w:marTop w:val="0"/>
                          <w:marBottom w:val="0"/>
                          <w:divBdr>
                            <w:top w:val="none" w:sz="0" w:space="0" w:color="auto"/>
                            <w:left w:val="none" w:sz="0" w:space="0" w:color="auto"/>
                            <w:bottom w:val="none" w:sz="0" w:space="0" w:color="auto"/>
                            <w:right w:val="none" w:sz="0" w:space="0" w:color="auto"/>
                          </w:divBdr>
                          <w:divsChild>
                            <w:div w:id="7922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86461">
      <w:bodyDiv w:val="1"/>
      <w:marLeft w:val="0"/>
      <w:marRight w:val="0"/>
      <w:marTop w:val="0"/>
      <w:marBottom w:val="0"/>
      <w:divBdr>
        <w:top w:val="none" w:sz="0" w:space="0" w:color="auto"/>
        <w:left w:val="none" w:sz="0" w:space="0" w:color="auto"/>
        <w:bottom w:val="none" w:sz="0" w:space="0" w:color="auto"/>
        <w:right w:val="none" w:sz="0" w:space="0" w:color="auto"/>
      </w:divBdr>
    </w:div>
    <w:div w:id="1676227746">
      <w:bodyDiv w:val="1"/>
      <w:marLeft w:val="0"/>
      <w:marRight w:val="0"/>
      <w:marTop w:val="0"/>
      <w:marBottom w:val="0"/>
      <w:divBdr>
        <w:top w:val="none" w:sz="0" w:space="0" w:color="auto"/>
        <w:left w:val="none" w:sz="0" w:space="0" w:color="auto"/>
        <w:bottom w:val="none" w:sz="0" w:space="0" w:color="auto"/>
        <w:right w:val="none" w:sz="0" w:space="0" w:color="auto"/>
      </w:divBdr>
    </w:div>
    <w:div w:id="1716194938">
      <w:bodyDiv w:val="1"/>
      <w:marLeft w:val="0"/>
      <w:marRight w:val="0"/>
      <w:marTop w:val="0"/>
      <w:marBottom w:val="0"/>
      <w:divBdr>
        <w:top w:val="none" w:sz="0" w:space="0" w:color="auto"/>
        <w:left w:val="none" w:sz="0" w:space="0" w:color="auto"/>
        <w:bottom w:val="none" w:sz="0" w:space="0" w:color="auto"/>
        <w:right w:val="none" w:sz="0" w:space="0" w:color="auto"/>
      </w:divBdr>
    </w:div>
    <w:div w:id="1758598309">
      <w:bodyDiv w:val="1"/>
      <w:marLeft w:val="0"/>
      <w:marRight w:val="0"/>
      <w:marTop w:val="0"/>
      <w:marBottom w:val="0"/>
      <w:divBdr>
        <w:top w:val="none" w:sz="0" w:space="0" w:color="auto"/>
        <w:left w:val="none" w:sz="0" w:space="0" w:color="auto"/>
        <w:bottom w:val="none" w:sz="0" w:space="0" w:color="auto"/>
        <w:right w:val="none" w:sz="0" w:space="0" w:color="auto"/>
      </w:divBdr>
    </w:div>
    <w:div w:id="196622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7F242-49B9-426E-BB6E-AB001ECA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bgs</dc:creator>
  <cp:keywords/>
  <dc:description/>
  <cp:lastModifiedBy>IQAC</cp:lastModifiedBy>
  <cp:revision>10</cp:revision>
  <dcterms:created xsi:type="dcterms:W3CDTF">2026-01-21T05:29:00Z</dcterms:created>
  <dcterms:modified xsi:type="dcterms:W3CDTF">2026-01-30T06:36:00Z</dcterms:modified>
</cp:coreProperties>
</file>